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color w:val="000000"/>
          <w:spacing w:val="-20"/>
          <w:kern w:val="8"/>
          <w:sz w:val="36"/>
          <w:szCs w:val="36"/>
          <w:highlight w:val="none"/>
          <w:lang w:val="en-US" w:eastAsia="zh-CN"/>
        </w:rPr>
      </w:pPr>
      <w:bookmarkStart w:id="0" w:name="_Hlt101233737"/>
      <w:bookmarkEnd w:id="0"/>
      <w:bookmarkStart w:id="1" w:name="_Hlt101843627"/>
      <w:bookmarkEnd w:id="1"/>
      <w:r>
        <w:rPr>
          <w:rFonts w:hint="eastAsia" w:ascii="黑体" w:hAnsi="黑体" w:eastAsia="黑体" w:cs="黑体"/>
          <w:color w:val="000000"/>
          <w:spacing w:val="-20"/>
          <w:kern w:val="8"/>
          <w:sz w:val="36"/>
          <w:szCs w:val="36"/>
          <w:highlight w:val="none"/>
          <w:lang w:val="en-US" w:eastAsia="zh-CN"/>
        </w:rPr>
        <w:t>自贡市第四人民医院输氧面罩项目排名表</w:t>
      </w:r>
    </w:p>
    <w:p>
      <w:pPr>
        <w:jc w:val="center"/>
        <w:rPr>
          <w:rFonts w:hint="eastAsia" w:ascii="黑体" w:hAnsi="黑体" w:eastAsia="黑体" w:cs="黑体"/>
          <w:color w:val="000000"/>
          <w:spacing w:val="-20"/>
          <w:kern w:val="8"/>
          <w:sz w:val="36"/>
          <w:szCs w:val="36"/>
          <w:highlight w:val="none"/>
          <w:lang w:val="en-US" w:eastAsia="zh-CN"/>
        </w:rPr>
      </w:pPr>
    </w:p>
    <w:tbl>
      <w:tblPr>
        <w:tblStyle w:val="2"/>
        <w:tblpPr w:leftFromText="180" w:rightFromText="180" w:vertAnchor="text" w:horzAnchor="page" w:tblpX="1424" w:tblpY="34"/>
        <w:tblOverlap w:val="never"/>
        <w:tblW w:w="14196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9"/>
        <w:gridCol w:w="3919"/>
        <w:gridCol w:w="1535"/>
        <w:gridCol w:w="1919"/>
        <w:gridCol w:w="1808"/>
        <w:gridCol w:w="2029"/>
        <w:gridCol w:w="202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bidi="ar-SA"/>
              </w:rPr>
              <w:t>序号</w:t>
            </w:r>
          </w:p>
        </w:tc>
        <w:tc>
          <w:tcPr>
            <w:tcW w:w="39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供应商</w:t>
            </w:r>
          </w:p>
        </w:tc>
        <w:tc>
          <w:tcPr>
            <w:tcW w:w="153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品牌</w:t>
            </w:r>
          </w:p>
        </w:tc>
        <w:tc>
          <w:tcPr>
            <w:tcW w:w="1919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质量情况</w:t>
            </w:r>
          </w:p>
        </w:tc>
        <w:tc>
          <w:tcPr>
            <w:tcW w:w="180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适用性</w:t>
            </w:r>
          </w:p>
        </w:tc>
        <w:tc>
          <w:tcPr>
            <w:tcW w:w="2029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综合排名</w:t>
            </w:r>
          </w:p>
        </w:tc>
        <w:tc>
          <w:tcPr>
            <w:tcW w:w="20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bidi="ar-SA"/>
              </w:rPr>
              <w:t>使用科室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4" w:hRule="atLeast"/>
        </w:trPr>
        <w:tc>
          <w:tcPr>
            <w:tcW w:w="959" w:type="dxa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bidi="ar-SA"/>
              </w:rPr>
              <w:t>1</w:t>
            </w:r>
          </w:p>
        </w:tc>
        <w:tc>
          <w:tcPr>
            <w:tcW w:w="3919" w:type="dxa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成都唯思源商贸有限公司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全院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3919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广州市名加医疗器械制造有限公司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tabs>
                <w:tab w:val="left" w:pos="1332"/>
              </w:tabs>
              <w:bidi w:val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河南诚意医疗科技有限公司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2" w:name="_GoBack"/>
            <w:bookmarkEnd w:id="2"/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4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四川柏嘉科技发展有限公司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5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四川川昂医疗科技有限公司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6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四川宏安达医疗器械有限公司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7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四川辉漾汤和医疗科技有限公司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8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四川明辉医疗器械有限公司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9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四川仁汇通医疗器械有限公司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10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四川省华屹生物工程有限公司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11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四川天和医疗器械有限公司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12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四川翌腾医疗器械有限公司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13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四川裕伟医疗器械有限公司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14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四川远兮医疗科技有限公司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15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四川中晟医疗器械有限公司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jc w:val="center"/>
              <w:rPr>
                <w:rFonts w:hint="default" w:ascii="Times New Roman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rPr>
          <w:rFonts w:hint="eastAsia" w:ascii="黑体" w:hAnsi="黑体" w:eastAsia="黑体" w:cs="黑体"/>
          <w:color w:val="000000"/>
          <w:spacing w:val="-20"/>
          <w:kern w:val="8"/>
          <w:sz w:val="28"/>
          <w:szCs w:val="28"/>
          <w:highlight w:val="none"/>
          <w:lang w:val="en-US" w:eastAsia="zh-CN"/>
        </w:rPr>
      </w:pPr>
    </w:p>
    <w:p>
      <w:pPr>
        <w:rPr>
          <w:rFonts w:hint="eastAsia" w:ascii="黑体" w:hAnsi="黑体" w:eastAsia="黑体" w:cs="黑体"/>
          <w:color w:val="000000"/>
          <w:spacing w:val="-20"/>
          <w:kern w:val="8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-20"/>
          <w:kern w:val="8"/>
          <w:sz w:val="28"/>
          <w:szCs w:val="28"/>
          <w:highlight w:val="none"/>
          <w:lang w:val="en-US" w:eastAsia="zh-CN"/>
        </w:rPr>
        <w:t>使用科室负责人签字：</w:t>
      </w:r>
    </w:p>
    <w:p>
      <w:pPr>
        <w:rPr>
          <w:rFonts w:hint="default" w:ascii="黑体" w:hAnsi="黑体" w:eastAsia="黑体" w:cs="黑体"/>
          <w:color w:val="000000"/>
          <w:spacing w:val="-20"/>
          <w:kern w:val="8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-20"/>
          <w:kern w:val="8"/>
          <w:sz w:val="28"/>
          <w:szCs w:val="28"/>
          <w:highlight w:val="none"/>
          <w:lang w:val="en-US" w:eastAsia="zh-CN"/>
        </w:rPr>
        <w:t>日期：2026年4月2日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8447E6"/>
    <w:rsid w:val="0C5126CC"/>
    <w:rsid w:val="134F338A"/>
    <w:rsid w:val="13573AC8"/>
    <w:rsid w:val="1F376C3B"/>
    <w:rsid w:val="21E22482"/>
    <w:rsid w:val="28AE6D6C"/>
    <w:rsid w:val="304E6A44"/>
    <w:rsid w:val="308447E6"/>
    <w:rsid w:val="333E321F"/>
    <w:rsid w:val="34853536"/>
    <w:rsid w:val="35593A2B"/>
    <w:rsid w:val="431D2153"/>
    <w:rsid w:val="46025116"/>
    <w:rsid w:val="480443ED"/>
    <w:rsid w:val="4A87398B"/>
    <w:rsid w:val="4C6D2190"/>
    <w:rsid w:val="4F952832"/>
    <w:rsid w:val="51EF48FB"/>
    <w:rsid w:val="5CAD799A"/>
    <w:rsid w:val="64771BF5"/>
    <w:rsid w:val="65935C7A"/>
    <w:rsid w:val="69012ED5"/>
    <w:rsid w:val="6AC0340D"/>
    <w:rsid w:val="6E972705"/>
    <w:rsid w:val="6FE53B01"/>
    <w:rsid w:val="703A6DAC"/>
    <w:rsid w:val="74144445"/>
    <w:rsid w:val="749667F3"/>
    <w:rsid w:val="77A02B1A"/>
    <w:rsid w:val="77A7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2025-03-28T04:17:00Z</dcterms:created>
  <dc:creator>Administrator</dc:creator>
  <cp:lastModifiedBy>LJ_</cp:lastModifiedBy>
  <cp:lastPrinted>2026-03-27T09:39:00Z</cp:lastPrinted>
  <dcterms:modified xsi:type="dcterms:W3CDTF">2026-03-30T07:15:37Z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4001BEC23486467A87DAB5569CD5A3B2</vt:lpwstr>
  </property>
</Properties>
</file>