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8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22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8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全身运动评估系统</w:t>
            </w:r>
          </w:p>
        </w:tc>
        <w:tc>
          <w:tcPr>
            <w:tcW w:w="8195" w:type="dxa"/>
            <w:vAlign w:val="top"/>
          </w:tcPr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1、系统软件能自动生成相应的干预方案。（需提供软件操作界面截图）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2、网络会诊功能：在遇到疑难的病例时，设备平台能提供网络远程会诊的功能。（需提供软件操作界面截图）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经典案例存于服务器端，用户可实时调取参考对比。（需提供软件操作界面截图）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4、GMs专用拍摄床:GMs拍摄床适用于GMs拍，床的尺寸、颜色、重量和床垫的硬度都是专业设计并符合GMs评测标准。（需提供实物照片）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5、GMs拍摄服：GMs拍摄服是一套专门适用于GMs测评的婴儿服装，采用优质面料定制而成，给宝宝穿脱都非常方便，产品的颜色、尺寸、材质、和款式等均符合GMs测评标准。（需提供实物照片）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6、百兆交换机：规格提供5个10/100M自适应RJ45端口。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7、LED面板指示灯，动态显示设备连接和运行状态。端口支持自动翻转，使用更方便。支持MAC地址学习。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8、高清摄像机：规格分辨率1280×720，采用ROI、SVC等视频压缩技术，压缩比高，且处理非常灵活，超低码率。码流平滑设置，适应不同场景下对图像质量、流畅性的不同要求，视频拍摄效果清楚，颜色不失真。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9、高清变焦镜头：焦距2.7-12MM，接口CS接口。</w:t>
            </w:r>
          </w:p>
          <w:p>
            <w:pPr>
              <w:pStyle w:val="37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★10、配置：</w:t>
            </w:r>
          </w:p>
          <w:p>
            <w:pPr>
              <w:pStyle w:val="37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高清摄像机:1台；</w:t>
            </w:r>
          </w:p>
          <w:p>
            <w:pPr>
              <w:pStyle w:val="37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高清变焦镜头：1台；</w:t>
            </w:r>
          </w:p>
          <w:p>
            <w:pPr>
              <w:pStyle w:val="37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百兆交换机：1台；</w:t>
            </w:r>
          </w:p>
          <w:p>
            <w:pPr>
              <w:pStyle w:val="37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专用拍摄床:1张；</w:t>
            </w:r>
          </w:p>
          <w:p>
            <w:pPr>
              <w:pStyle w:val="37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GMs拍摄服：100件；</w:t>
            </w:r>
          </w:p>
          <w:p>
            <w:pPr>
              <w:pStyle w:val="37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GMs儿科诊疗应用系统软件：1套。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00" w:firstLineChars="200"/>
        <w:textAlignment w:val="auto"/>
        <w:rPr>
          <w:rFonts w:hint="default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en-US" w:eastAsia="zh-CN" w:bidi="zh-CN"/>
        </w:rPr>
      </w:pPr>
      <w:bookmarkStart w:id="2" w:name="_GoBack"/>
      <w:bookmarkEnd w:id="2"/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  <w:t>质保期：质保期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en-US" w:eastAsia="zh-CN" w:bidi="zh-CN"/>
        </w:rPr>
        <w:t>≥3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  <w:t>年（合同签订后采购人出具验收报告之日起），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en-US" w:eastAsia="zh-CN" w:bidi="zh-CN"/>
        </w:rPr>
        <w:t>质保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zh-CN" w:eastAsia="zh-CN" w:bidi="zh-CN"/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auto"/>
          <w:spacing w:val="-20"/>
          <w:kern w:val="8"/>
          <w:sz w:val="24"/>
          <w:szCs w:val="24"/>
          <w:highlight w:val="none"/>
          <w:lang w:val="en-US" w:eastAsia="zh-CN" w:bidi="zh-CN"/>
        </w:rPr>
        <w:t>质保期后，若采购需采购该设备的维保，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eastAsia="zh-CN"/>
        </w:rPr>
        <w:t>按报价单事实计费，不收取人工费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E42E5"/>
    <w:multiLevelType w:val="singleLevel"/>
    <w:tmpl w:val="2DEE42E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7681B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D672B1"/>
    <w:rsid w:val="03F5272D"/>
    <w:rsid w:val="03FD2384"/>
    <w:rsid w:val="04084402"/>
    <w:rsid w:val="040A1839"/>
    <w:rsid w:val="04294F27"/>
    <w:rsid w:val="043430C1"/>
    <w:rsid w:val="04367644"/>
    <w:rsid w:val="043F178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1592C"/>
    <w:rsid w:val="052A3888"/>
    <w:rsid w:val="052C4DA5"/>
    <w:rsid w:val="05452235"/>
    <w:rsid w:val="05485881"/>
    <w:rsid w:val="056C55A2"/>
    <w:rsid w:val="057E5747"/>
    <w:rsid w:val="05854FB1"/>
    <w:rsid w:val="05924D4E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0F5BD0"/>
    <w:rsid w:val="0927280D"/>
    <w:rsid w:val="09371E95"/>
    <w:rsid w:val="09373A0B"/>
    <w:rsid w:val="095163D2"/>
    <w:rsid w:val="095347F5"/>
    <w:rsid w:val="09653FC8"/>
    <w:rsid w:val="097C1F9D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EB13FB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4462A"/>
    <w:rsid w:val="0ED91C40"/>
    <w:rsid w:val="0EE228A3"/>
    <w:rsid w:val="0EF95E3E"/>
    <w:rsid w:val="0EFD76DC"/>
    <w:rsid w:val="0F024835"/>
    <w:rsid w:val="0F131BCA"/>
    <w:rsid w:val="0F1669F0"/>
    <w:rsid w:val="0F1D7D7F"/>
    <w:rsid w:val="0F31151D"/>
    <w:rsid w:val="0F452DC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7240FA"/>
    <w:rsid w:val="108F7238"/>
    <w:rsid w:val="10A91F77"/>
    <w:rsid w:val="10CE7EBA"/>
    <w:rsid w:val="10E2302E"/>
    <w:rsid w:val="10EC1D54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BC78AF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443FC"/>
    <w:rsid w:val="14860885"/>
    <w:rsid w:val="14946A77"/>
    <w:rsid w:val="14A01236"/>
    <w:rsid w:val="14BF3393"/>
    <w:rsid w:val="14EE4930"/>
    <w:rsid w:val="14F71BA0"/>
    <w:rsid w:val="14FE5F5C"/>
    <w:rsid w:val="15046D13"/>
    <w:rsid w:val="15072476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1286E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100D07"/>
    <w:rsid w:val="1C2027B6"/>
    <w:rsid w:val="1C2D738E"/>
    <w:rsid w:val="1C2E5379"/>
    <w:rsid w:val="1C50736F"/>
    <w:rsid w:val="1C5B7EE7"/>
    <w:rsid w:val="1C5F7921"/>
    <w:rsid w:val="1C6D2469"/>
    <w:rsid w:val="1C734C16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4826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22745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B32D3B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1FF4563A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8E2B86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4D7952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DD76F4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81AB4"/>
    <w:rsid w:val="28CC03F4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53421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7E1B7C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043C7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169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C05180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432CE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010FB1"/>
    <w:rsid w:val="360B7245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15036C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155B2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29719C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6E6DE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539A8"/>
    <w:rsid w:val="3AF7229E"/>
    <w:rsid w:val="3B090C71"/>
    <w:rsid w:val="3B22799B"/>
    <w:rsid w:val="3B3757BB"/>
    <w:rsid w:val="3B3E792F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0409C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2FD1DE4"/>
    <w:rsid w:val="43003AC9"/>
    <w:rsid w:val="43010842"/>
    <w:rsid w:val="43160791"/>
    <w:rsid w:val="433A476F"/>
    <w:rsid w:val="435B43F6"/>
    <w:rsid w:val="43604CDE"/>
    <w:rsid w:val="43605E98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11C2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AF1EBA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35D42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A927D1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4A1734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00EB2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A869D7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8421DD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642FCA"/>
    <w:rsid w:val="677671A1"/>
    <w:rsid w:val="67871415"/>
    <w:rsid w:val="678C0773"/>
    <w:rsid w:val="67A104E7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8049B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56A99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EE0E0A"/>
    <w:rsid w:val="6DF2733B"/>
    <w:rsid w:val="6E0B4599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D6E36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6FEC1962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85A81"/>
    <w:rsid w:val="713A1197"/>
    <w:rsid w:val="71416BEA"/>
    <w:rsid w:val="71635306"/>
    <w:rsid w:val="71765292"/>
    <w:rsid w:val="717A163C"/>
    <w:rsid w:val="717D3BE0"/>
    <w:rsid w:val="71804EA4"/>
    <w:rsid w:val="71871808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22F08"/>
    <w:rsid w:val="726A5AEB"/>
    <w:rsid w:val="72785122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027B6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590514"/>
    <w:rsid w:val="7B6865F2"/>
    <w:rsid w:val="7B92510E"/>
    <w:rsid w:val="7B9D12B1"/>
    <w:rsid w:val="7BA85825"/>
    <w:rsid w:val="7BB0282A"/>
    <w:rsid w:val="7BC74B75"/>
    <w:rsid w:val="7BCA41A5"/>
    <w:rsid w:val="7BDF4EBD"/>
    <w:rsid w:val="7C127041"/>
    <w:rsid w:val="7C211032"/>
    <w:rsid w:val="7C2D3EEB"/>
    <w:rsid w:val="7C302C39"/>
    <w:rsid w:val="7C3B076D"/>
    <w:rsid w:val="7C407729"/>
    <w:rsid w:val="7C523627"/>
    <w:rsid w:val="7C836DCE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DF1692"/>
    <w:rsid w:val="7DE40B2D"/>
    <w:rsid w:val="7DEE13E8"/>
    <w:rsid w:val="7DF6220B"/>
    <w:rsid w:val="7DF76DE7"/>
    <w:rsid w:val="7E0C73DF"/>
    <w:rsid w:val="7E2412AD"/>
    <w:rsid w:val="7E464D80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1987</Words>
  <Characters>2069</Characters>
  <Lines>34</Lines>
  <Paragraphs>9</Paragraphs>
  <TotalTime>1</TotalTime>
  <ScaleCrop>false</ScaleCrop>
  <LinksUpToDate>false</LinksUpToDate>
  <CharactersWithSpaces>2137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2025-09-10T10:40:06Z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5BAAAAFD667D49D0A3ED039315DBAC7F_13</vt:lpwstr>
  </property>
  <property fmtid="{D5CDD505-2E9C-101B-9397-08002B2CF9AE}" pid="7" name="KSOTemplateDocerSaveRecord">
    <vt:lpwstr>eyJoZGlkIjoiZmI4NTBhOWMwODY2NzZmMDA2NWJkNTkxYTg4YTU4OWUifQ==</vt:lpwstr>
  </property>
</Properties>
</file>