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utoSpaceDE w:val="0"/>
        <w:autoSpaceDN w:val="0"/>
        <w:spacing w:line="360" w:lineRule="auto"/>
        <w:jc w:val="left"/>
        <w:rPr>
          <w:rFonts w:hint="eastAsia" w:ascii="黑体" w:hAnsi="黑体" w:eastAsia="黑体" w:cs="黑体"/>
          <w:color w:val="000000"/>
          <w:spacing w:val="-20"/>
          <w:kern w:val="8"/>
          <w:sz w:val="28"/>
          <w:szCs w:val="28"/>
          <w:highlight w:val="none"/>
          <w:lang w:val="en-US" w:eastAsia="zh-CN" w:bidi="ar-SA"/>
        </w:rPr>
      </w:pPr>
      <w:bookmarkStart w:id="0" w:name="_Toc21630"/>
      <w:bookmarkStart w:id="1" w:name="_Toc12566"/>
      <w:bookmarkStart w:id="2" w:name="_Toc8592"/>
      <w:r>
        <w:rPr>
          <w:rFonts w:hint="eastAsia" w:ascii="黑体" w:hAnsi="黑体" w:eastAsia="黑体" w:cs="黑体"/>
          <w:color w:val="000000"/>
          <w:spacing w:val="-20"/>
          <w:kern w:val="8"/>
          <w:sz w:val="28"/>
          <w:szCs w:val="28"/>
          <w:highlight w:val="none"/>
          <w:lang w:val="en-US" w:eastAsia="zh-CN" w:bidi="ar-SA"/>
        </w:rPr>
        <w:t>慢性肾脏病管理系统服务内容及技术</w:t>
      </w:r>
      <w:r>
        <w:rPr>
          <w:rFonts w:hint="eastAsia" w:ascii="黑体" w:hAnsi="黑体" w:eastAsia="黑体" w:cs="黑体"/>
          <w:color w:val="000000"/>
          <w:spacing w:val="-20"/>
          <w:kern w:val="8"/>
          <w:sz w:val="28"/>
          <w:szCs w:val="28"/>
          <w:highlight w:val="none"/>
          <w:lang w:val="en-US" w:bidi="ar-SA"/>
        </w:rPr>
        <w:t>要求</w:t>
      </w:r>
      <w:r>
        <w:rPr>
          <w:rFonts w:hint="eastAsia" w:ascii="黑体" w:hAnsi="黑体" w:eastAsia="黑体" w:cs="黑体"/>
          <w:color w:val="000000"/>
          <w:spacing w:val="-20"/>
          <w:kern w:val="8"/>
          <w:sz w:val="28"/>
          <w:szCs w:val="28"/>
          <w:highlight w:val="none"/>
          <w:lang w:val="en-US" w:eastAsia="zh-CN" w:bidi="ar-SA"/>
        </w:rPr>
        <w:t>：</w:t>
      </w:r>
    </w:p>
    <w:bookmarkEnd w:id="0"/>
    <w:bookmarkEnd w:id="1"/>
    <w:bookmarkEnd w:id="2"/>
    <w:tbl>
      <w:tblPr>
        <w:tblStyle w:val="16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815"/>
        <w:gridCol w:w="1798"/>
        <w:gridCol w:w="62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pc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序号</w:t>
            </w:r>
          </w:p>
        </w:tc>
        <w:tc>
          <w:tcPr>
            <w:tcW w:w="849" w:type="pc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功能要求</w:t>
            </w:r>
          </w:p>
        </w:tc>
        <w:tc>
          <w:tcPr>
            <w:tcW w:w="2941" w:type="pc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val="en-US" w:eastAsia="zh-CN"/>
              </w:rPr>
              <w:t>技术服务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1</w:t>
            </w:r>
          </w:p>
        </w:tc>
        <w:tc>
          <w:tcPr>
            <w:tcW w:w="849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医院临床信息系统数据接口</w:t>
            </w: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按患者识别号（推荐身份证号码）获取医院临床信息系统中患者数据</w:t>
            </w:r>
          </w:p>
        </w:tc>
        <w:tc>
          <w:tcPr>
            <w:tcW w:w="2941" w:type="pct"/>
            <w:shd w:val="clear" w:color="auto" w:fill="auto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患者数据包括：患者识别号（身份证号码）、就诊卡号、住院号或其它特殊标识，基本信息、电子病历（门诊、住院和处方记录）、检验结果、影像检查结果、病理报告、全院肾病筛查结果。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pct"/>
            <w:vMerge w:val="restar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2</w:t>
            </w:r>
          </w:p>
        </w:tc>
        <w:tc>
          <w:tcPr>
            <w:tcW w:w="849" w:type="pct"/>
            <w:vMerge w:val="restar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系统管理模块</w:t>
            </w: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用户管理</w:t>
            </w:r>
          </w:p>
        </w:tc>
        <w:tc>
          <w:tcPr>
            <w:tcW w:w="29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包含：用户注册及权限管理、密码重置、科室/部门管理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9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检验指标管理</w:t>
            </w:r>
          </w:p>
        </w:tc>
        <w:tc>
          <w:tcPr>
            <w:tcW w:w="29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指标字典表维护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9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营养基础数据</w:t>
            </w:r>
          </w:p>
        </w:tc>
        <w:tc>
          <w:tcPr>
            <w:tcW w:w="29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1）根据食品名称搜索并查阅食品详细营养构成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2）提供膳食营养计算公式提示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3）可根据临床需求进行调整和设定。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pct"/>
            <w:vMerge w:val="restar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3</w:t>
            </w:r>
          </w:p>
        </w:tc>
        <w:tc>
          <w:tcPr>
            <w:tcW w:w="849" w:type="pct"/>
            <w:vMerge w:val="restar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医疗管理</w:t>
            </w: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即时总览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（工作总览表）</w:t>
            </w:r>
          </w:p>
        </w:tc>
        <w:tc>
          <w:tcPr>
            <w:tcW w:w="29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1）总体数据：如入案及留治患者总数、今日/本月/本周科室的入案数、今日/本周/下周的/复诊/随访规划及患者检索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2）用户相关数据：如用户在管患者情况、用户复诊及随访计划、用户待查预警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3）医护工作量统计（日/周/月）：随访及卫教次数、APP邀请码数量、任务数量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4）其他数据：信息不全患者统计、APP管理数据、疑似病患。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9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患者导入及查询</w:t>
            </w:r>
          </w:p>
        </w:tc>
        <w:tc>
          <w:tcPr>
            <w:tcW w:w="29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1）可通过患者身份证号码（或其他唯一识别码），设定起始时间导入患者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2）可通过精准检索或多重条件交叉搜索，查找患者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3）同一患者数据可进行合并。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9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疑似病患</w:t>
            </w:r>
          </w:p>
        </w:tc>
        <w:tc>
          <w:tcPr>
            <w:tcW w:w="29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查找指标符合条件的患者形成列表，医护通过单项或多项综合比对，查找潜在患者。条件包含：患者姓名、性别、医生信息、患者血肌酐、尿蛋白、24小时尿蛋白定量、尿潜血等内容。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67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9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排床管理</w:t>
            </w:r>
          </w:p>
        </w:tc>
        <w:tc>
          <w:tcPr>
            <w:tcW w:w="29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能够实现对患者进行住院排床优先级设定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pct"/>
            <w:vMerge w:val="restar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4</w:t>
            </w:r>
          </w:p>
        </w:tc>
        <w:tc>
          <w:tcPr>
            <w:tcW w:w="849" w:type="pct"/>
            <w:vMerge w:val="restar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健康管理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随访和卫教</w:t>
            </w: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健康管理</w:t>
            </w:r>
          </w:p>
        </w:tc>
        <w:tc>
          <w:tcPr>
            <w:tcW w:w="29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1）健康管理计划书模板，支持增加、修改、停用、删除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2）“实施计划”功能，支持增加、修改、停用实施计划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3）提供所有患者全部计划书的统一查看及检索。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9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健康管理</w:t>
            </w:r>
          </w:p>
        </w:tc>
        <w:tc>
          <w:tcPr>
            <w:tcW w:w="29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1）宣教视频资料查看，涵盖1-5期不同阶段宣教视频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2）健康管理计划课程包维护：增加、修改及停用。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9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任务管理</w:t>
            </w:r>
          </w:p>
        </w:tc>
        <w:tc>
          <w:tcPr>
            <w:tcW w:w="29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APP院外管理任务打包功能；支持增加、修改和删除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9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消息中心</w:t>
            </w:r>
          </w:p>
        </w:tc>
        <w:tc>
          <w:tcPr>
            <w:tcW w:w="29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院内需通知医护的消息提示页：如主管患者的指标超标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pct"/>
            <w:vMerge w:val="restar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5</w:t>
            </w:r>
          </w:p>
        </w:tc>
        <w:tc>
          <w:tcPr>
            <w:tcW w:w="849" w:type="pct"/>
            <w:vMerge w:val="restar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质控分析</w:t>
            </w: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综合搜索</w:t>
            </w:r>
          </w:p>
        </w:tc>
        <w:tc>
          <w:tcPr>
            <w:tcW w:w="29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基于布尔逻辑的综合搜索，可基于多重条件搜索符合的患者，以列表呈现。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9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患者相关质控</w:t>
            </w:r>
          </w:p>
        </w:tc>
        <w:tc>
          <w:tcPr>
            <w:tcW w:w="29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包含：患者入案、性别、年龄、CKD、BMI、病案完整性分析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9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患者管理质控</w:t>
            </w:r>
          </w:p>
        </w:tc>
        <w:tc>
          <w:tcPr>
            <w:tcW w:w="29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1）患者的复诊及就诊情况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2）医护的卫教及随访情况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3）营养及骨代谢评估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4）患者指标数据分布（如血红蛋白、电解质、IPTH、尿酸）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5）ICD-10诊断分析。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9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APP使用情况</w:t>
            </w:r>
          </w:p>
        </w:tc>
        <w:tc>
          <w:tcPr>
            <w:tcW w:w="29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包含：用户数量及任务数量统计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9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转归分析</w:t>
            </w:r>
          </w:p>
        </w:tc>
        <w:tc>
          <w:tcPr>
            <w:tcW w:w="29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包含：死亡、转出、退出CKD管理、转替代治疗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9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数据导出</w:t>
            </w:r>
          </w:p>
        </w:tc>
        <w:tc>
          <w:tcPr>
            <w:tcW w:w="29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1）支持所见即所得的当前数据导出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2）支持全量数据导出。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9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医疗质控2020肾病专业医疗质控相关指标</w:t>
            </w:r>
          </w:p>
        </w:tc>
        <w:tc>
          <w:tcPr>
            <w:tcW w:w="29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包含：肾活检患者2周内完成术前检查比例、肾脏病理切片染色规范、IgA肾病患者病理分型诊断、IgA肾病患者RAS阻断剂的使用、IgA肾病患者随访、IgA肾病患者血压达标情况、肾功能恶化率、治疗6个月24小时尿蛋白＜1g的患者、肾活检严重并发症发生率、激素&amp;免疫抑制剂治疗的严重并发症发生率等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367" w:type="pct"/>
            <w:vMerge w:val="restar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6</w:t>
            </w:r>
          </w:p>
        </w:tc>
        <w:tc>
          <w:tcPr>
            <w:tcW w:w="849" w:type="pct"/>
            <w:vMerge w:val="restar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患者病案</w:t>
            </w: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病案资料</w:t>
            </w:r>
          </w:p>
        </w:tc>
        <w:tc>
          <w:tcPr>
            <w:tcW w:w="29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包含：</w:t>
            </w:r>
          </w:p>
          <w:p>
            <w:pPr>
              <w:pStyle w:val="9"/>
              <w:numPr>
                <w:ilvl w:val="0"/>
                <w:numId w:val="0"/>
              </w:numPr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val="en-US" w:eastAsia="zh-CN"/>
              </w:rPr>
              <w:t>1）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患者信息（含个人资料、联系方式（支持显示多个号码）、血型、性别、年龄、婚姻状态、名族、职业、籍贯、城市、区县、首诊时间、首诊科室）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2）病史（如既往史、家族史）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3）诊断（如当前诊断、过敏、传染病、合并症、并发症）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</w:p>
          <w:p>
            <w:pPr>
              <w:pStyle w:val="9"/>
              <w:numPr>
                <w:ilvl w:val="0"/>
                <w:numId w:val="0"/>
              </w:numPr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val="en-US" w:eastAsia="zh-CN"/>
              </w:rPr>
              <w:t>4）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门诊及住院记录：基于门诊诊疗单及出院小结自动形成，其中门诊记录支持手动添加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5）转归记录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</w:p>
          <w:p>
            <w:pPr>
              <w:pStyle w:val="9"/>
              <w:numPr>
                <w:ilvl w:val="0"/>
                <w:numId w:val="0"/>
              </w:numPr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6）其他（如亚专业、CKD分期、体征记录）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7）全部病程：综合呈现患者在院内所有的看病历程，如检验检擦、用药情况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</w:p>
          <w:p>
            <w:pPr>
              <w:pStyle w:val="9"/>
              <w:numPr>
                <w:ilvl w:val="0"/>
                <w:numId w:val="0"/>
              </w:numPr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8）主管医护设置：为患者设置固定的管理医护，若患者指标异常、发起APP咨询，信息将推送给其主管医护即时处理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9）日程安排：复诊、卫教及随访时间设置及提醒功能，在患者概要设置日程，在首页即时总览提醒主管医护患者的安排，以便主管医护跟进管理患者。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9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亚专业管理</w:t>
            </w:r>
          </w:p>
        </w:tc>
        <w:tc>
          <w:tcPr>
            <w:tcW w:w="29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可以根据肾脏病相关亚专业进行搜索、标签管理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9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医嘱内容</w:t>
            </w:r>
          </w:p>
        </w:tc>
        <w:tc>
          <w:tcPr>
            <w:tcW w:w="29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1）同步更新获取院内处方记录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2）根据管理需要可手动维护患者长期医嘱，医嘱包含：院内开具用药、患者外购用药、相关口头嘱托。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9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指标趋势</w:t>
            </w:r>
          </w:p>
        </w:tc>
        <w:tc>
          <w:tcPr>
            <w:tcW w:w="29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1）患者指标趋势折线图，提供按检验项目分类查看或单个指标查找查看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2）可添加非本院检查结果，但不纳入质控和折线图。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9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影像数据</w:t>
            </w:r>
          </w:p>
        </w:tc>
        <w:tc>
          <w:tcPr>
            <w:tcW w:w="29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1）院内影像检查结果抓取及文字呈现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2）它院部分影像检查结果或图片上传存档，包含：B超（图）、肾图、心电图、超声心动图、颈动脉超声、血尿部位鉴定。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9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bookmarkStart w:id="3" w:name="_GoBack"/>
            <w:bookmarkEnd w:id="3"/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健康管理计划</w:t>
            </w:r>
          </w:p>
        </w:tc>
        <w:tc>
          <w:tcPr>
            <w:tcW w:w="29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提供健康管理计划书及建议书，用于患者健康的系统性管理，具体而言：健康管理计划书用于有APP的患者，推送至APP端随时查看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1）健康管理计划书：支持自动或手动生成；内容包括：患者基本信息、主管医护人员、复诊日期、此次存在的主要问题。其中：CKD管理意义，管理目标（长期目标、此次目标），计划实施方案（计划实施方案，可根据医护诊断进行调整），复诊提醒面向患者呈现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2）健康管理建议书：针对老年患者布置相应随访任务，以纸质文档向患者下发管理要求，内容包括：患者基本信息、体征情况（自动在慢病管理系统中获取），诊断、建议（可根据患者情况手动增加建议内容）、随访要点、复诊日期等。 健康建议书用于无APP的患者，打印带走查看。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9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健康管理</w:t>
            </w:r>
          </w:p>
        </w:tc>
        <w:tc>
          <w:tcPr>
            <w:tcW w:w="29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1）患者指标及体征数据预警，包含：预警数值设置和超限数据查看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2）院内健康管理情况记录，包含：卫教情况记录、随访情况记录、营养评估及方案、其他评估（如贫血、骨代谢、生活质量、焦虑与抑郁）体征记录（身高、体重、血压、血糖、脉搏、心率、24小时尿量、呼吸频次、体温）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3）院外自我管理数据收集，包含：APP体征数据记录（血压、血糖、体重及BMI、体温、脉搏、心率、呼吸频次及24小时尿、运动、DAS28评估）、卫教内容推送、卫教情况、营养记录。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pct"/>
            <w:vMerge w:val="restar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49" w:type="pct"/>
            <w:vMerge w:val="restar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患者端APP</w:t>
            </w: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体征记录</w:t>
            </w:r>
          </w:p>
        </w:tc>
        <w:tc>
          <w:tcPr>
            <w:tcW w:w="29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记录血压、血糖、用药、BMI、尿量等信息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2" w:hRule="atLeast"/>
        </w:trPr>
        <w:tc>
          <w:tcPr>
            <w:tcW w:w="367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9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营养管理</w:t>
            </w:r>
          </w:p>
        </w:tc>
        <w:tc>
          <w:tcPr>
            <w:tcW w:w="29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记录营养餐食、可以DIY组合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9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健康管理计划书</w:t>
            </w:r>
          </w:p>
        </w:tc>
        <w:tc>
          <w:tcPr>
            <w:tcW w:w="29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制定相应的健康管理计划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9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健康宣教</w:t>
            </w:r>
          </w:p>
        </w:tc>
        <w:tc>
          <w:tcPr>
            <w:tcW w:w="29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CKD1-5期宣教内容，包括视频、文字等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9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健康咨询</w:t>
            </w:r>
          </w:p>
        </w:tc>
        <w:tc>
          <w:tcPr>
            <w:tcW w:w="29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主管医护在线沟通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67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9" w:type="pct"/>
            <w:vMerge w:val="continue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复诊提醒</w:t>
            </w:r>
          </w:p>
        </w:tc>
        <w:tc>
          <w:tcPr>
            <w:tcW w:w="2941" w:type="pct"/>
            <w:shd w:val="clear" w:color="auto" w:fill="auto"/>
            <w:vAlign w:val="center"/>
          </w:tcPr>
          <w:p>
            <w:pPr>
              <w:pStyle w:val="9"/>
              <w:tabs>
                <w:tab w:val="left" w:pos="3300"/>
                <w:tab w:val="left" w:pos="3630"/>
              </w:tabs>
              <w:contextualSpacing/>
              <w:jc w:val="left"/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设置闹钟提醒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360" w:lineRule="auto"/>
        <w:ind w:left="0" w:right="0" w:rightChars="0"/>
        <w:textAlignment w:val="auto"/>
        <w:outlineLvl w:val="1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+VAMtsAAAANAQAADwAAAAAAAAABACAAAAAiAAAA&#10;ZHJzL2Rvd25yZXYueG1sUEsBAhQAFAAAAAgAh07iQA6PO+wEAgAAF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5YjYzYzllMDM3ZjA5NWRhNGExYjA2ZWM1MjQ5ZTkifQ=="/>
  </w:docVars>
  <w:rsids>
    <w:rsidRoot w:val="00F83EA0"/>
    <w:rsid w:val="00010A45"/>
    <w:rsid w:val="00060C6A"/>
    <w:rsid w:val="001A51C5"/>
    <w:rsid w:val="001C04B8"/>
    <w:rsid w:val="00292096"/>
    <w:rsid w:val="00294959"/>
    <w:rsid w:val="0031764E"/>
    <w:rsid w:val="00400ED6"/>
    <w:rsid w:val="00463536"/>
    <w:rsid w:val="004A3F26"/>
    <w:rsid w:val="0050638A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5A12"/>
    <w:rsid w:val="036F4D79"/>
    <w:rsid w:val="0370464D"/>
    <w:rsid w:val="037C1D32"/>
    <w:rsid w:val="03802AE2"/>
    <w:rsid w:val="038325D2"/>
    <w:rsid w:val="038F541B"/>
    <w:rsid w:val="039C3694"/>
    <w:rsid w:val="03B6275A"/>
    <w:rsid w:val="03BD732A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D32A31"/>
    <w:rsid w:val="04DD25D5"/>
    <w:rsid w:val="04EB4E12"/>
    <w:rsid w:val="04ED2110"/>
    <w:rsid w:val="04FA68C4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C743B"/>
    <w:rsid w:val="06DD024B"/>
    <w:rsid w:val="06DD2A21"/>
    <w:rsid w:val="07000B16"/>
    <w:rsid w:val="070677A2"/>
    <w:rsid w:val="072C44ED"/>
    <w:rsid w:val="073A1A65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EF451D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7802E6"/>
    <w:rsid w:val="0B847AAA"/>
    <w:rsid w:val="0B901D30"/>
    <w:rsid w:val="0B931810"/>
    <w:rsid w:val="0BC35C62"/>
    <w:rsid w:val="0BD0037E"/>
    <w:rsid w:val="0BDD526A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9E29B6"/>
    <w:rsid w:val="0EA67BE6"/>
    <w:rsid w:val="0EA87391"/>
    <w:rsid w:val="0EC248F6"/>
    <w:rsid w:val="0ED91C40"/>
    <w:rsid w:val="0EE228A3"/>
    <w:rsid w:val="0EF95E3E"/>
    <w:rsid w:val="0EFD76DC"/>
    <w:rsid w:val="0F1669F0"/>
    <w:rsid w:val="0F1D7D7F"/>
    <w:rsid w:val="0F31151D"/>
    <w:rsid w:val="0F363C59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10011A0F"/>
    <w:rsid w:val="100C244E"/>
    <w:rsid w:val="105C23FA"/>
    <w:rsid w:val="10646460"/>
    <w:rsid w:val="10712901"/>
    <w:rsid w:val="108F7238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D68B6"/>
    <w:rsid w:val="16290DB7"/>
    <w:rsid w:val="16302145"/>
    <w:rsid w:val="163D2AB4"/>
    <w:rsid w:val="16583490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D85245"/>
    <w:rsid w:val="18E125EA"/>
    <w:rsid w:val="18E869D3"/>
    <w:rsid w:val="19007AF6"/>
    <w:rsid w:val="19121FD6"/>
    <w:rsid w:val="1921406B"/>
    <w:rsid w:val="19263CD4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7C2D"/>
    <w:rsid w:val="19AA66B3"/>
    <w:rsid w:val="19E020D4"/>
    <w:rsid w:val="19EA3BA2"/>
    <w:rsid w:val="1A173BCD"/>
    <w:rsid w:val="1A22510D"/>
    <w:rsid w:val="1A312930"/>
    <w:rsid w:val="1A3441CE"/>
    <w:rsid w:val="1A3F2E70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E65AB3"/>
    <w:rsid w:val="1BEF65FF"/>
    <w:rsid w:val="1BF43C15"/>
    <w:rsid w:val="1C092152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86752"/>
    <w:rsid w:val="1F5A72D6"/>
    <w:rsid w:val="1F5F4ACA"/>
    <w:rsid w:val="1F5F550C"/>
    <w:rsid w:val="1F6E513F"/>
    <w:rsid w:val="1F7532BF"/>
    <w:rsid w:val="1FC71D0C"/>
    <w:rsid w:val="1FD61FB0"/>
    <w:rsid w:val="1FD67A52"/>
    <w:rsid w:val="2000702C"/>
    <w:rsid w:val="200D1749"/>
    <w:rsid w:val="20140D2A"/>
    <w:rsid w:val="201C7BDE"/>
    <w:rsid w:val="202E5260"/>
    <w:rsid w:val="203E1903"/>
    <w:rsid w:val="20523600"/>
    <w:rsid w:val="206511DF"/>
    <w:rsid w:val="206F63C6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516F1"/>
    <w:rsid w:val="2210107D"/>
    <w:rsid w:val="22262243"/>
    <w:rsid w:val="22327245"/>
    <w:rsid w:val="223C1E72"/>
    <w:rsid w:val="224D0523"/>
    <w:rsid w:val="225E5DD5"/>
    <w:rsid w:val="22684645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3F60BE"/>
    <w:rsid w:val="2340369D"/>
    <w:rsid w:val="23621DAC"/>
    <w:rsid w:val="23865A00"/>
    <w:rsid w:val="23897339"/>
    <w:rsid w:val="23996B76"/>
    <w:rsid w:val="23AB50BF"/>
    <w:rsid w:val="23AB72AF"/>
    <w:rsid w:val="23B044BD"/>
    <w:rsid w:val="23B21E38"/>
    <w:rsid w:val="23D34A58"/>
    <w:rsid w:val="23E66539"/>
    <w:rsid w:val="23FB0046"/>
    <w:rsid w:val="23FF584D"/>
    <w:rsid w:val="24104523"/>
    <w:rsid w:val="2412099A"/>
    <w:rsid w:val="241C4AC9"/>
    <w:rsid w:val="241E5CD3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56B25C7"/>
    <w:rsid w:val="257638ED"/>
    <w:rsid w:val="257A33DD"/>
    <w:rsid w:val="257A6079"/>
    <w:rsid w:val="259205FB"/>
    <w:rsid w:val="259A7F19"/>
    <w:rsid w:val="25C97208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8034597"/>
    <w:rsid w:val="281005D8"/>
    <w:rsid w:val="2818360B"/>
    <w:rsid w:val="28186EDD"/>
    <w:rsid w:val="2819446C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D54F0"/>
    <w:rsid w:val="296F0D7F"/>
    <w:rsid w:val="29741895"/>
    <w:rsid w:val="29860D3E"/>
    <w:rsid w:val="29AC0E9F"/>
    <w:rsid w:val="29B3119E"/>
    <w:rsid w:val="29C42E79"/>
    <w:rsid w:val="29D46E34"/>
    <w:rsid w:val="29DD218D"/>
    <w:rsid w:val="29E90B31"/>
    <w:rsid w:val="29F051B5"/>
    <w:rsid w:val="29F766E0"/>
    <w:rsid w:val="29FB2613"/>
    <w:rsid w:val="2A006359"/>
    <w:rsid w:val="2A1262DA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C2045B2"/>
    <w:rsid w:val="2C245E51"/>
    <w:rsid w:val="2C3047F6"/>
    <w:rsid w:val="2C3747AF"/>
    <w:rsid w:val="2C3D5164"/>
    <w:rsid w:val="2C416929"/>
    <w:rsid w:val="2C424529"/>
    <w:rsid w:val="2C6C4BD5"/>
    <w:rsid w:val="2C7F28B5"/>
    <w:rsid w:val="2CA002BF"/>
    <w:rsid w:val="2CA43435"/>
    <w:rsid w:val="2CA945A8"/>
    <w:rsid w:val="2CBD4004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A8323D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4A59C7"/>
    <w:rsid w:val="31556AAC"/>
    <w:rsid w:val="31572824"/>
    <w:rsid w:val="31581292"/>
    <w:rsid w:val="317653A0"/>
    <w:rsid w:val="3190492F"/>
    <w:rsid w:val="319C292D"/>
    <w:rsid w:val="31D42196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B06BD"/>
    <w:rsid w:val="32F04CDF"/>
    <w:rsid w:val="32F32A21"/>
    <w:rsid w:val="332D5F33"/>
    <w:rsid w:val="33332E1D"/>
    <w:rsid w:val="33385662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886381"/>
    <w:rsid w:val="35A324D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96615"/>
    <w:rsid w:val="36F23231"/>
    <w:rsid w:val="36FB4253"/>
    <w:rsid w:val="370074BA"/>
    <w:rsid w:val="37225683"/>
    <w:rsid w:val="373145A0"/>
    <w:rsid w:val="37405B09"/>
    <w:rsid w:val="375A48DC"/>
    <w:rsid w:val="375E7B5E"/>
    <w:rsid w:val="378C0D4E"/>
    <w:rsid w:val="37A60062"/>
    <w:rsid w:val="37D20E57"/>
    <w:rsid w:val="37EF3EAE"/>
    <w:rsid w:val="37F06F8E"/>
    <w:rsid w:val="381C6576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70526"/>
    <w:rsid w:val="3ABD5DEE"/>
    <w:rsid w:val="3AD2116E"/>
    <w:rsid w:val="3ADB6274"/>
    <w:rsid w:val="3AE413A9"/>
    <w:rsid w:val="3AF7229E"/>
    <w:rsid w:val="3B090C71"/>
    <w:rsid w:val="3B22799B"/>
    <w:rsid w:val="3B3757BB"/>
    <w:rsid w:val="3B4363D5"/>
    <w:rsid w:val="3B447ED0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E16897"/>
    <w:rsid w:val="3CF7250B"/>
    <w:rsid w:val="3CFE37E9"/>
    <w:rsid w:val="3D0F1EB2"/>
    <w:rsid w:val="3D12474E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D22692"/>
    <w:rsid w:val="3EDF06A5"/>
    <w:rsid w:val="3EE10F0B"/>
    <w:rsid w:val="3EE116FE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A54BF"/>
    <w:rsid w:val="3FD52ACD"/>
    <w:rsid w:val="3FF83738"/>
    <w:rsid w:val="40006E3A"/>
    <w:rsid w:val="4005284F"/>
    <w:rsid w:val="401279AA"/>
    <w:rsid w:val="40181D19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750914"/>
    <w:rsid w:val="42843695"/>
    <w:rsid w:val="42B8554C"/>
    <w:rsid w:val="42BB425D"/>
    <w:rsid w:val="42C43A92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9277D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9249B4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97033"/>
    <w:rsid w:val="466A3D31"/>
    <w:rsid w:val="467A3FA6"/>
    <w:rsid w:val="46985AFB"/>
    <w:rsid w:val="46997AE2"/>
    <w:rsid w:val="469C7200"/>
    <w:rsid w:val="46A240EA"/>
    <w:rsid w:val="46A950BC"/>
    <w:rsid w:val="46BE053D"/>
    <w:rsid w:val="46D105A5"/>
    <w:rsid w:val="46F26E20"/>
    <w:rsid w:val="46F34946"/>
    <w:rsid w:val="46F94496"/>
    <w:rsid w:val="46F952D8"/>
    <w:rsid w:val="47102C4F"/>
    <w:rsid w:val="47150306"/>
    <w:rsid w:val="47264D1B"/>
    <w:rsid w:val="47266AC9"/>
    <w:rsid w:val="47307948"/>
    <w:rsid w:val="474D01B6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B0752"/>
    <w:rsid w:val="4D2B6855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5A10"/>
    <w:rsid w:val="4FEE6655"/>
    <w:rsid w:val="50184C72"/>
    <w:rsid w:val="501A03A8"/>
    <w:rsid w:val="50250341"/>
    <w:rsid w:val="502D51CF"/>
    <w:rsid w:val="507E668D"/>
    <w:rsid w:val="50AD2009"/>
    <w:rsid w:val="50B55404"/>
    <w:rsid w:val="50B60EBE"/>
    <w:rsid w:val="50BC3C05"/>
    <w:rsid w:val="50C730CB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F31DE7"/>
    <w:rsid w:val="54064EDC"/>
    <w:rsid w:val="54137668"/>
    <w:rsid w:val="54194E4C"/>
    <w:rsid w:val="541A1764"/>
    <w:rsid w:val="54332825"/>
    <w:rsid w:val="54336CC9"/>
    <w:rsid w:val="544A66BD"/>
    <w:rsid w:val="54501629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611F3"/>
    <w:rsid w:val="55D31B18"/>
    <w:rsid w:val="55D7A0CA"/>
    <w:rsid w:val="55D911AB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797801"/>
    <w:rsid w:val="5692428F"/>
    <w:rsid w:val="56946171"/>
    <w:rsid w:val="569F0646"/>
    <w:rsid w:val="56A60FEC"/>
    <w:rsid w:val="56A87127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D2DD8"/>
    <w:rsid w:val="579D37E2"/>
    <w:rsid w:val="57A5220B"/>
    <w:rsid w:val="57B506E5"/>
    <w:rsid w:val="57BE721B"/>
    <w:rsid w:val="57E20082"/>
    <w:rsid w:val="57EA390C"/>
    <w:rsid w:val="57F1641A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710078"/>
    <w:rsid w:val="59861649"/>
    <w:rsid w:val="59A4434A"/>
    <w:rsid w:val="59A73A9A"/>
    <w:rsid w:val="59B63CDD"/>
    <w:rsid w:val="59C02DAD"/>
    <w:rsid w:val="59F14D15"/>
    <w:rsid w:val="5A015DDB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B6283"/>
    <w:rsid w:val="5B01367D"/>
    <w:rsid w:val="5B097F89"/>
    <w:rsid w:val="5B12588A"/>
    <w:rsid w:val="5B321A89"/>
    <w:rsid w:val="5B3C6811"/>
    <w:rsid w:val="5B414466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91EB5"/>
    <w:rsid w:val="5DD9528E"/>
    <w:rsid w:val="5DDE3802"/>
    <w:rsid w:val="5DE057CC"/>
    <w:rsid w:val="5DE737EC"/>
    <w:rsid w:val="5DEC4171"/>
    <w:rsid w:val="5E052A3E"/>
    <w:rsid w:val="5E0615AF"/>
    <w:rsid w:val="5E1611EE"/>
    <w:rsid w:val="5E4F1191"/>
    <w:rsid w:val="5E7A0161"/>
    <w:rsid w:val="5E8545C5"/>
    <w:rsid w:val="5E9743D5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4463F4"/>
    <w:rsid w:val="62555998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5366"/>
    <w:rsid w:val="630930CF"/>
    <w:rsid w:val="630C2F5E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46745D"/>
    <w:rsid w:val="664806CA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334974"/>
    <w:rsid w:val="6B3A64C7"/>
    <w:rsid w:val="6B403D4E"/>
    <w:rsid w:val="6B516B97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C543EB"/>
    <w:rsid w:val="6BCA186A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426F11"/>
    <w:rsid w:val="6D592EA5"/>
    <w:rsid w:val="6D751998"/>
    <w:rsid w:val="6D88339E"/>
    <w:rsid w:val="6D91263F"/>
    <w:rsid w:val="6DA00AD4"/>
    <w:rsid w:val="6DA52B34"/>
    <w:rsid w:val="6DB602F7"/>
    <w:rsid w:val="6DC91566"/>
    <w:rsid w:val="6E3F653F"/>
    <w:rsid w:val="6E535B46"/>
    <w:rsid w:val="6E745E0C"/>
    <w:rsid w:val="6E900B48"/>
    <w:rsid w:val="6E930639"/>
    <w:rsid w:val="6E9323E7"/>
    <w:rsid w:val="6E9A55C4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50610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67E77"/>
    <w:rsid w:val="70BC070C"/>
    <w:rsid w:val="70EE12CC"/>
    <w:rsid w:val="710B095A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C52251"/>
    <w:rsid w:val="72D440D5"/>
    <w:rsid w:val="72E476B5"/>
    <w:rsid w:val="72E66F89"/>
    <w:rsid w:val="72F43335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4072087"/>
    <w:rsid w:val="74077F6C"/>
    <w:rsid w:val="741E6BF6"/>
    <w:rsid w:val="741F25BF"/>
    <w:rsid w:val="742D38EB"/>
    <w:rsid w:val="743B5D30"/>
    <w:rsid w:val="74600FBD"/>
    <w:rsid w:val="746D618D"/>
    <w:rsid w:val="74787092"/>
    <w:rsid w:val="749E5641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325059"/>
    <w:rsid w:val="753E66EF"/>
    <w:rsid w:val="754937FF"/>
    <w:rsid w:val="754B3A1B"/>
    <w:rsid w:val="755A5992"/>
    <w:rsid w:val="756845CD"/>
    <w:rsid w:val="758962F1"/>
    <w:rsid w:val="758D739B"/>
    <w:rsid w:val="75944913"/>
    <w:rsid w:val="75AD091A"/>
    <w:rsid w:val="75D563BF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512E3F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EC6DB"/>
    <w:rsid w:val="79BF747A"/>
    <w:rsid w:val="79C30EA7"/>
    <w:rsid w:val="79D3617A"/>
    <w:rsid w:val="79DB4D26"/>
    <w:rsid w:val="79EC26AD"/>
    <w:rsid w:val="79FF6B82"/>
    <w:rsid w:val="7A28432B"/>
    <w:rsid w:val="7A392094"/>
    <w:rsid w:val="7A3A5E0C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92510E"/>
    <w:rsid w:val="7BA85825"/>
    <w:rsid w:val="7BB0282A"/>
    <w:rsid w:val="7BC74B75"/>
    <w:rsid w:val="7BDF4EBD"/>
    <w:rsid w:val="7C127041"/>
    <w:rsid w:val="7C211032"/>
    <w:rsid w:val="7C3B076D"/>
    <w:rsid w:val="7C407729"/>
    <w:rsid w:val="7C977546"/>
    <w:rsid w:val="7CA659DB"/>
    <w:rsid w:val="7CB6B68E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Plain Text"/>
    <w:qFormat/>
    <w:uiPriority w:val="0"/>
    <w:pPr>
      <w:widowControl w:val="0"/>
      <w:autoSpaceDE w:val="0"/>
      <w:autoSpaceDN w:val="0"/>
    </w:pPr>
    <w:rPr>
      <w:rFonts w:ascii="宋体" w:hAnsi="Courier New" w:eastAsia="仿宋" w:cs="Courier New"/>
      <w:sz w:val="22"/>
      <w:szCs w:val="22"/>
      <w:lang w:val="zh-CN" w:eastAsia="zh-CN" w:bidi="zh-CN"/>
    </w:rPr>
  </w:style>
  <w:style w:type="paragraph" w:styleId="10">
    <w:name w:val="Balloon Text"/>
    <w:basedOn w:val="1"/>
    <w:link w:val="33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4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5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annotation reference"/>
    <w:basedOn w:val="18"/>
    <w:qFormat/>
    <w:uiPriority w:val="0"/>
    <w:rPr>
      <w:sz w:val="21"/>
      <w:szCs w:val="21"/>
    </w:rPr>
  </w:style>
  <w:style w:type="paragraph" w:customStyle="1" w:styleId="20">
    <w:name w:val="标题 5（有编号）（绿盟科技）"/>
    <w:basedOn w:val="1"/>
    <w:next w:val="2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1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2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4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列出段落1"/>
    <w:basedOn w:val="1"/>
    <w:qFormat/>
    <w:uiPriority w:val="1"/>
    <w:pPr>
      <w:ind w:left="1481" w:hanging="703"/>
    </w:pPr>
  </w:style>
  <w:style w:type="paragraph" w:customStyle="1" w:styleId="26">
    <w:name w:val="Table Paragraph"/>
    <w:basedOn w:val="1"/>
    <w:qFormat/>
    <w:uiPriority w:val="1"/>
    <w:pPr>
      <w:spacing w:before="132"/>
      <w:ind w:left="107"/>
    </w:pPr>
  </w:style>
  <w:style w:type="paragraph" w:customStyle="1" w:styleId="27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8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9">
    <w:name w:val="Body Text1"/>
    <w:basedOn w:val="1"/>
    <w:qFormat/>
    <w:uiPriority w:val="0"/>
    <w:pPr>
      <w:spacing w:after="120"/>
    </w:pPr>
  </w:style>
  <w:style w:type="paragraph" w:customStyle="1" w:styleId="30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1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2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3">
    <w:name w:val="批注框文本 Char"/>
    <w:basedOn w:val="18"/>
    <w:link w:val="10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4">
    <w:name w:val="List Paragraph"/>
    <w:basedOn w:val="1"/>
    <w:qFormat/>
    <w:uiPriority w:val="0"/>
    <w:pPr>
      <w:ind w:firstLine="420" w:firstLineChars="200"/>
    </w:pPr>
  </w:style>
  <w:style w:type="paragraph" w:customStyle="1" w:styleId="3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6">
    <w:name w:val="font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14</Pages>
  <Words>4507</Words>
  <Characters>4709</Characters>
  <Lines>34</Lines>
  <Paragraphs>9</Paragraphs>
  <TotalTime>1</TotalTime>
  <ScaleCrop>false</ScaleCrop>
  <LinksUpToDate>false</LinksUpToDate>
  <CharactersWithSpaces>4977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Administrator</cp:lastModifiedBy>
  <cp:lastPrinted>2023-10-19T18:12:00Z</cp:lastPrinted>
  <dcterms:modified xsi:type="dcterms:W3CDTF">2024-11-11T03:05:01Z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5D5929E5A5FA4C9A9ED630055A68B4C1_13</vt:lpwstr>
  </property>
</Properties>
</file>