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2314">
      <w:pPr>
        <w:rPr>
          <w:rFonts w:ascii="黑体" w:eastAsia="黑体" w:hAnsi="黑体" w:cs="黑体" w:hint="eastAsia"/>
          <w:color w:val="000000"/>
          <w:spacing w:val="-20"/>
          <w:kern w:val="8"/>
          <w:sz w:val="28"/>
          <w:szCs w:val="28"/>
        </w:rPr>
      </w:pPr>
      <w:bookmarkStart w:id="0" w:name="_Hlt101233737"/>
      <w:bookmarkStart w:id="1" w:name="_Hlt101843627"/>
      <w:bookmarkEnd w:id="0"/>
      <w:bookmarkEnd w:id="1"/>
      <w:r>
        <w:rPr>
          <w:rFonts w:ascii="黑体" w:eastAsia="黑体" w:hAnsi="黑体" w:cs="黑体" w:hint="eastAsia"/>
          <w:color w:val="000000"/>
          <w:spacing w:val="-20"/>
          <w:kern w:val="8"/>
          <w:sz w:val="28"/>
          <w:szCs w:val="28"/>
        </w:rPr>
        <w:t>服务内容及技术要求：</w:t>
      </w:r>
    </w:p>
    <w:tbl>
      <w:tblPr>
        <w:tblStyle w:val="a5"/>
        <w:tblW w:w="9464" w:type="dxa"/>
        <w:tblLayout w:type="fixed"/>
        <w:tblLook w:val="04A0"/>
      </w:tblPr>
      <w:tblGrid>
        <w:gridCol w:w="1650"/>
        <w:gridCol w:w="7814"/>
      </w:tblGrid>
      <w:tr w:rsidR="00912314" w:rsidTr="00912314">
        <w:trPr>
          <w:trHeight w:val="341"/>
        </w:trPr>
        <w:tc>
          <w:tcPr>
            <w:tcW w:w="1650" w:type="dxa"/>
          </w:tcPr>
          <w:p w:rsidR="00912314" w:rsidRDefault="00912314" w:rsidP="00651A21">
            <w:pPr>
              <w:pStyle w:val="1"/>
              <w:spacing w:line="360" w:lineRule="auto"/>
              <w:ind w:left="0" w:firstLine="0"/>
              <w:jc w:val="center"/>
              <w:rPr>
                <w:rFonts w:ascii="黑体" w:eastAsia="黑体" w:hAnsi="黑体" w:cs="黑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设备名称</w:t>
            </w:r>
          </w:p>
        </w:tc>
        <w:tc>
          <w:tcPr>
            <w:tcW w:w="7814" w:type="dxa"/>
          </w:tcPr>
          <w:p w:rsidR="00912314" w:rsidRDefault="00912314" w:rsidP="00912314">
            <w:pPr>
              <w:spacing w:line="360" w:lineRule="auto"/>
              <w:ind w:firstLineChars="200" w:firstLine="400"/>
              <w:jc w:val="center"/>
              <w:rPr>
                <w:rFonts w:ascii="黑体" w:eastAsia="黑体" w:hAnsi="黑体" w:cs="黑体"/>
                <w:color w:val="000000" w:themeColor="text1"/>
                <w:spacing w:val="-20"/>
                <w:kern w:val="8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pacing w:val="-20"/>
                <w:kern w:val="8"/>
                <w:sz w:val="24"/>
                <w:szCs w:val="24"/>
              </w:rPr>
              <w:t>技术参数要求</w:t>
            </w:r>
          </w:p>
        </w:tc>
      </w:tr>
      <w:tr w:rsidR="00912314" w:rsidTr="00912314">
        <w:trPr>
          <w:trHeight w:val="90"/>
        </w:trPr>
        <w:tc>
          <w:tcPr>
            <w:tcW w:w="1650" w:type="dxa"/>
            <w:vAlign w:val="center"/>
          </w:tcPr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放射治疗多功能固定</w:t>
            </w:r>
          </w:p>
        </w:tc>
        <w:tc>
          <w:tcPr>
            <w:tcW w:w="7814" w:type="dxa"/>
          </w:tcPr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1、功能范围：可进行全身各部位固定，具有SBRT功能，后期可选配升级俯卧乳腺和俯卧盆腔固定功能、头部SRS功能。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2、碳纤维多功能全身固定架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2.1材质：碳纤维材质。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2.2尺寸：长度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1900mm，宽度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600mm，厚度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20mm。</w:t>
            </w:r>
          </w:p>
          <w:p w:rsidR="00912314" w:rsidRP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2.3射线透射率: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98.5%（6MV）。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（提供国家认可的第三方出具的检测报告）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2.4承重: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150Kg。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2.5功能范围:可用于头部、头颈肩部、颈肩胸部、胸部、体部、腹盆部全身仰卧固定及俯卧乳腺俯卧盆腔辅助固定。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2.6头枕卡位:支持适配嵌入式或卡位式头枕，卡位型可快速定位，嵌入型可精确适应患者身高。嵌入式头枕:头枕凹槽两边具有刻度线，精度1mm；头枕可移动范围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0～110mm。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卡位头枕:底座上具有头枕定位销档位，可供卡位型头枕上下移动，以便适配不同身高患者。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2.7头部区域顶端可安装握杆，两边具有2组一体化手部桥架安装孔位。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2.8头颈肩孔位:可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选用宽窄两种头颈肩膜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，分别适应一般体型和瘦小或儿童体形患者的头颈肩固定。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2.9臂托可快速安装，臂托水平旋转可调挡位5档。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2.10颈肩胸固定:可使用颈肩胸膜固定，膜片固定范围从鼻尖至剑突下缘。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2.11体膜固定滑条:采用下沉式设计，不突出底座平面，适配边条式体膜；体宽可调档位4档，头脚方向档位2档，适应不同胖瘦体型不同身高患者；真空垫挡板可通过螺丝安装在滑条上。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2.12盆腔区域:底座的盆腔区域中间具有快拆式分腿器安装孔位，可调档位4个，方便适应不同身高患者。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2.13膝部区域:底座的膝部区域两边具有膝垫适配条卡位，在头脚方向具有7档孔位选择，膝垫调节范围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150mm。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2.14脚部区域:在底座的脚部区域具有可调式脚垫安装孔位，安装可调挡位8档，使得脚垫的整体移动范围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280mm。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lastRenderedPageBreak/>
              <w:t>2.15中心线:具有摆位中心十字线以及两边刻度尺，刻度尺长度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1900mm，精度2mm。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2.16滑轨:底座两边具有滑轨结构，便于桥架安装固定；滑轨行程总长度1350mm。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2.17床板适配条:底座背面有2组床板适配条安装凹槽，可通过床板适配条把底座固定在治疗床板上。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3、握杆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3.1功能：用于患者上举臂握持。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3.2材质：碳纤维材质。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4、头枕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4.1功能：嵌入型头枕，配备6个不同高度不同曲线头枕。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4.2材质：PU材质。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5、真空垫复位器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5.1功能：通过安装在滑条孔位上，便于真空垫通过真空垫复位器进行复位固定。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5.2材质：PVC。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6、快拆式分腿器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6.1功能：用于仰卧位的腹盆部固定，具有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50mm高度，对摆位和扣膜不受大腿体型影响；触动拨杆即可快速完成解锁或固定；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6.2材质：POM+碳纤维。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6.3调节档位：分腿器上具有4档分腿片可选档位。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7、通用型臂托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7.1功能范围：臂托可直接安装在多功能全身固定架（底座）上，左右各一个，用于胸部/腹部/乳腺放疗时上举手臂的支撑。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7.2主要材质：手臂腕:POM+碳纤维，臂托主体：一体成型全碳纤维材质。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7.3旋转调节：整体旋转角度调节档位具有5档，腕托可360°自由旋转。高度调节档位具有5档。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8、膝垫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8.1功能：在患者仰卧时提供膝部支撑，顶部有2条小腿承托弧形凹槽，便于给患者脚部提供更舒适支撑。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8.2材质：主体全碳纤维材质。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8.3增高垫：膝垫可根据体位固定要求选择增高垫，增高垫厚度</w:t>
            </w:r>
            <w:r w:rsidRPr="00912314"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≥</w:t>
            </w: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50mm。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lastRenderedPageBreak/>
              <w:t>8.4固定及调节：膝垫通过膝垫适配条直接安装在多功能全身固定架上，膝垫底部具有4组孔位可供选择。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9、一体化手部桥架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9.1功能范围：可在上举臂时为手部提供舒适休息位。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 xml:space="preserve">9.2材质：全碳纤维材质，一体化成型。 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9.3调节：采用销钉型固定，在底座上头脚方向具有3档的档位可供选择。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10、可调式脚垫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10.1材质：材质由POM和聚氨酯发泡材质组成，接触人体部分为聚氨酯发泡材料，柔软舒适。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10.2固定：安装方式采用卡位型方式直接安装在多功能全身固定架上。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10.3脚垫倾斜具有4档的档位可调。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10.4左右脚垫打开与并拢的调节具有3档的档位可调。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11、SBRT胸腹部桥架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11.1功能范围：采用旋压固定式安装在多功能全身固定架滑轨位置，用于限制患者呼吸运动幅度。桥架中间具有推锁结构，可以使呼吸抑制板系统在桥架上实现快速安装或拆卸。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11.2材质：POM。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11.3指示标志：桥架两边具有刻度线，顶部带方向指示箭头。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12、SBRT膝部桥架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12.1功能范围：采用旋压固定式安装在多功能全身固定架滑轨位置，用于固定膝部，两边具有刻度线。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12.2材质：POM。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12.3桥架真空垫：具有2个桥架真空垫，桥架真空垫通过魔术贴与SBRT桥架连接，用于膝部固定；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13、呼吸抑制板系统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13.1压腹板：压腹板表面凸起采用人体工程学设计， 2种大小规格可选。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13.2固定方式：具有快速安装系统，可使呼吸抑制板在桥架上实现快速安装与拆卸。</w:t>
            </w:r>
          </w:p>
          <w:p w:rsidR="00912314" w:rsidRDefault="00912314" w:rsidP="00651A21">
            <w:pPr>
              <w:pStyle w:val="null3"/>
              <w:spacing w:line="360" w:lineRule="auto"/>
              <w:rPr>
                <w:rFonts w:ascii="宋体" w:hAnsi="宋体" w:cs="宋体" w:hint="default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eastAsia="zh-CN" w:bidi="zh-CN"/>
              </w:rPr>
              <w:t>13.3调节方式：呼吸抑制板调节杆上有刻度数据，快速安装固定系统上具有读数窗口，可供记录压腹深度数据。</w:t>
            </w:r>
          </w:p>
        </w:tc>
      </w:tr>
    </w:tbl>
    <w:p w:rsidR="00912314" w:rsidRDefault="00912314"/>
    <w:sectPr w:rsidR="00912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F2B" w:rsidRDefault="00637F2B" w:rsidP="00912314">
      <w:r>
        <w:separator/>
      </w:r>
    </w:p>
  </w:endnote>
  <w:endnote w:type="continuationSeparator" w:id="1">
    <w:p w:rsidR="00637F2B" w:rsidRDefault="00637F2B" w:rsidP="00912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F2B" w:rsidRDefault="00637F2B" w:rsidP="00912314">
      <w:r>
        <w:separator/>
      </w:r>
    </w:p>
  </w:footnote>
  <w:footnote w:type="continuationSeparator" w:id="1">
    <w:p w:rsidR="00637F2B" w:rsidRDefault="00637F2B" w:rsidP="00912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314"/>
    <w:rsid w:val="00637F2B"/>
    <w:rsid w:val="0091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2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23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2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2314"/>
    <w:rPr>
      <w:sz w:val="18"/>
      <w:szCs w:val="18"/>
    </w:rPr>
  </w:style>
  <w:style w:type="table" w:styleId="a5">
    <w:name w:val="Table Grid"/>
    <w:basedOn w:val="a1"/>
    <w:autoRedefine/>
    <w:qFormat/>
    <w:rsid w:val="009123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uiPriority w:val="1"/>
    <w:qFormat/>
    <w:rsid w:val="00912314"/>
    <w:pPr>
      <w:autoSpaceDE w:val="0"/>
      <w:autoSpaceDN w:val="0"/>
      <w:ind w:left="1481" w:hanging="703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customStyle="1" w:styleId="null3">
    <w:name w:val="null3"/>
    <w:autoRedefine/>
    <w:hidden/>
    <w:qFormat/>
    <w:rsid w:val="00912314"/>
    <w:rPr>
      <w:rFonts w:hint="eastAsia"/>
      <w:kern w:val="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2024-10-09T11:59:00Z</dcterms:created>
  <dcterms:modified xsi:type="dcterms:W3CDTF">2024-10-09T12:02:00Z</dcterms:modified>
</cp:coreProperties>
</file>