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592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2"/>
      </w:tblGrid>
      <w:tr w14:paraId="4BFB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592" w:type="dxa"/>
            <w:vAlign w:val="top"/>
          </w:tcPr>
          <w:p w14:paraId="3D9468A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>1、测试方法：直接节段多频率生物电阻抗测试法（DSM-BIA法）,计算方法:不使用经验值估算。</w:t>
            </w:r>
          </w:p>
          <w:p w14:paraId="16A42E1C">
            <w:pPr>
              <w:numPr>
                <w:ilvl w:val="0"/>
                <w:numId w:val="2"/>
              </w:numPr>
              <w:ind w:left="1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电极方法：4极8点接触式电极。 </w:t>
            </w:r>
          </w:p>
          <w:p w14:paraId="74FD2292">
            <w:pPr>
              <w:numPr>
                <w:ilvl w:val="0"/>
                <w:numId w:val="0"/>
              </w:numPr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3、测试部位及频率：阻抗（Z）：通过6个不同的频率（1 KHZ ，5 KHZ ，50KHZ ，250KHZ ，500KHZ，1000KHZ）分别在5个节段部分(右上肢、左上肢、躯干、右下肢、左下肢)进行30个电阻抗测量；电抗（Xc）：通过3个不同的频率（5 KHZ ，50KHZ ，250KHZ ）分别在5个节段部分(右上肢、左上肢、躯干、右下肢、左下肢)进行15个电抗测量。 </w:t>
            </w:r>
          </w:p>
          <w:p w14:paraId="2E00FE05">
            <w:pPr>
              <w:numPr>
                <w:ilvl w:val="0"/>
                <w:numId w:val="0"/>
              </w:numPr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>4、具有3种结果报告：体成分报告1种、水分报告2种，3种报告可单独打印。</w:t>
            </w:r>
          </w:p>
          <w:p w14:paraId="37A55B7A">
            <w:pPr>
              <w:numPr>
                <w:ilvl w:val="0"/>
                <w:numId w:val="0"/>
              </w:numPr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>5、主要测量值：</w:t>
            </w:r>
          </w:p>
          <w:p w14:paraId="5EF6AE85">
            <w:pPr>
              <w:numPr>
                <w:ilvl w:val="0"/>
                <w:numId w:val="0"/>
              </w:numPr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5.1体成分报告值 人体成份报告结果及结果解析:细胞内水分、细胞外水分、身体总水分、蛋白质含量、无机盐、体脂肪、肌肉量、去脂体重、体重、骨骼肌、体脂肪含量、体脂百分比、BMI、节段肌肉分析、节段水分分析、身体总水分及节段水分比率（ECW/TBW）、BCM（身体细胞量）、BMC（骨内矿物质含量）、AC（上臂围度）、AMC（上臂肌肉围度）、腰围、内脏脂肪面积、基础代谢量（BMR）、水合率（TBW/FFM）、体成份测量历史数据（12次累计结果）、每个节段和频率的电阻抗值（电阻抗、电抗、相位角）、肥胖度、各测试项目标准范围。 </w:t>
            </w:r>
          </w:p>
          <w:p w14:paraId="4DD5611E">
            <w:pPr>
              <w:numPr>
                <w:ilvl w:val="0"/>
                <w:numId w:val="0"/>
              </w:numPr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>5.2体水分报告 体水分报告结果及结果解析I:细胞内水分、细胞外水分、身体总水分、体重、节段水分分析、身体总水分及节段水分比率（ECW/TBW）、BMI（身体质量指数）、体脂百分比、基础代谢量（BMR）、BCM（身体细胞量）、BMC（骨内矿物质含量）、去脂体重、AC（上臂围度）、AMC（上臂肌肉围度）、水合率（TBW/FFM）、体水分测量历史数据（15次精确结果）、每个节段和频率的电阻抗值（电阻抗、电抗、相位角） 体水分报告结果及结果解析II:细胞内水分、细胞外水分、身体总水分、体重、节段水分分析、身体总水分及节段水分比率（ECW/TBW）、体重、骨骼肌、体脂肪含量、体脂百分比、BMI、节段肌肉分析、肌肉量、去脂体重、蛋白质含量、无机盐、BCM（身体细胞量）、BMC（骨内矿物质含量）、AC（上臂围度）、AMC（上臂肌肉围度）、腰围、内脏脂肪面积、基础代谢量（BMR）、水合率（TBW/FFM）、体成份测量历史数据（12次累计结果）、每个节段和频率的电阻抗值（电阻抗、电抗、相位角）。</w:t>
            </w:r>
          </w:p>
          <w:p w14:paraId="51B485B6">
            <w:pPr>
              <w:numPr>
                <w:ilvl w:val="0"/>
                <w:numId w:val="3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>参考标准：亚洲人标准（多人种标准可供选择）。</w:t>
            </w:r>
          </w:p>
          <w:p w14:paraId="2D5243CD">
            <w:pPr>
              <w:numPr>
                <w:ilvl w:val="0"/>
                <w:numId w:val="3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操作语言：中文及多语种选择（≥5种语言）。 </w:t>
            </w:r>
          </w:p>
          <w:p w14:paraId="7A0348A7">
            <w:pPr>
              <w:numPr>
                <w:ilvl w:val="0"/>
                <w:numId w:val="3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显示屏：≥800ⅹ480彩色液晶屏，触摸屏，语音提示测试功能。 </w:t>
            </w:r>
          </w:p>
          <w:p w14:paraId="3E038FBB">
            <w:pPr>
              <w:numPr>
                <w:ilvl w:val="0"/>
                <w:numId w:val="3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测量体重范围：10～250Kg，测量年龄范围： 3～99岁，测量身高范围： 95～220cm。 </w:t>
            </w:r>
          </w:p>
          <w:p w14:paraId="223BBB13">
            <w:pPr>
              <w:numPr>
                <w:ilvl w:val="0"/>
                <w:numId w:val="3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测试时间： 2分钟以内。 </w:t>
            </w:r>
          </w:p>
          <w:p w14:paraId="28CBC33C">
            <w:pPr>
              <w:numPr>
                <w:ilvl w:val="0"/>
                <w:numId w:val="3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数据存储：单机通过输入ID号可储存结果100000次。 </w:t>
            </w:r>
          </w:p>
          <w:p w14:paraId="3EDA6DAE">
            <w:pPr>
              <w:numPr>
                <w:ilvl w:val="0"/>
                <w:numId w:val="3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操作环境：温度10~40℃，湿度30%～75％RH，70~106kPa保存环境：温度-20~60℃，湿度10%～95％RH，50~106kPa（无凝结）。 </w:t>
            </w:r>
          </w:p>
          <w:p w14:paraId="795EA33A">
            <w:pPr>
              <w:numPr>
                <w:ilvl w:val="0"/>
                <w:numId w:val="0"/>
              </w:numPr>
              <w:ind w:left="2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13、可携带性：室内：使用专用手推车，室外：使用专用便携包。电极类型：接触式电极、粘贴式电极。 </w:t>
            </w:r>
          </w:p>
          <w:p w14:paraId="4C6A967D">
            <w:pPr>
              <w:numPr>
                <w:ilvl w:val="0"/>
                <w:numId w:val="0"/>
              </w:numPr>
              <w:ind w:left="2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14、具有透析模式设置：透析时间（透析前、中、后），血管通路位置选择，麻痹部位。 </w:t>
            </w:r>
          </w:p>
          <w:p w14:paraId="65CFABE4">
            <w:pPr>
              <w:numPr>
                <w:ilvl w:val="0"/>
                <w:numId w:val="4"/>
              </w:numPr>
              <w:ind w:left="2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具有相位角(ǿ)测量：全身相位角(50kHz)，节段相位角测量。 </w:t>
            </w:r>
          </w:p>
          <w:p w14:paraId="7F09196B">
            <w:pPr>
              <w:numPr>
                <w:ilvl w:val="0"/>
                <w:numId w:val="4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支持USB存储设备，可使用USB存储设备存储数据或备份全部数据。 </w:t>
            </w:r>
          </w:p>
          <w:p w14:paraId="2BDDE947">
            <w:pPr>
              <w:numPr>
                <w:ilvl w:val="0"/>
                <w:numId w:val="4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备份数据：可用USB存储设备备份和恢复体成分的数据。 </w:t>
            </w:r>
          </w:p>
          <w:p w14:paraId="16F0DD98">
            <w:pPr>
              <w:numPr>
                <w:ilvl w:val="0"/>
                <w:numId w:val="0"/>
              </w:numPr>
              <w:ind w:left="2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18、测量模式：躺姿、坐姿、站姿。 </w:t>
            </w:r>
          </w:p>
          <w:p w14:paraId="383C9D90">
            <w:pPr>
              <w:numPr>
                <w:ilvl w:val="0"/>
                <w:numId w:val="4"/>
              </w:numPr>
              <w:ind w:left="20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 xml:space="preserve">报告纸中显示名称、地址、联系方式。 </w:t>
            </w:r>
          </w:p>
          <w:p w14:paraId="48663D93">
            <w:pPr>
              <w:numPr>
                <w:ilvl w:val="0"/>
                <w:numId w:val="0"/>
              </w:numPr>
              <w:ind w:left="2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 w:bidi="zh-CN"/>
              </w:rPr>
              <w:t>20、仪器重量：≤2kg。</w:t>
            </w:r>
          </w:p>
        </w:tc>
      </w:tr>
    </w:tbl>
    <w:p w14:paraId="1E53C976">
      <w:pPr>
        <w:pStyle w:val="28"/>
        <w:rPr>
          <w:color w:val="000000" w:themeColor="text1"/>
          <w:highlight w:val="none"/>
          <w:lang w:val="en-US"/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124AC">
    <w:pPr>
      <w:pStyle w:val="6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B0F8515"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19950"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45CA3F6"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C5D9F"/>
    <w:multiLevelType w:val="singleLevel"/>
    <w:tmpl w:val="A21C5D9F"/>
    <w:lvl w:ilvl="0" w:tentative="0">
      <w:start w:val="6"/>
      <w:numFmt w:val="decimal"/>
      <w:suff w:val="nothing"/>
      <w:lvlText w:val="%1、"/>
      <w:lvlJc w:val="left"/>
      <w:pPr>
        <w:ind w:left="200" w:leftChars="0" w:firstLine="0" w:firstLineChars="0"/>
      </w:pPr>
    </w:lvl>
  </w:abstractNum>
  <w:abstractNum w:abstractNumId="1">
    <w:nsid w:val="AF21D58B"/>
    <w:multiLevelType w:val="singleLevel"/>
    <w:tmpl w:val="AF21D58B"/>
    <w:lvl w:ilvl="0" w:tentative="0">
      <w:start w:val="2"/>
      <w:numFmt w:val="decimal"/>
      <w:suff w:val="nothing"/>
      <w:lvlText w:val="%1、"/>
      <w:lvlJc w:val="left"/>
      <w:pPr>
        <w:ind w:left="100" w:leftChars="0" w:firstLine="0" w:firstLineChars="0"/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">
    <w:nsid w:val="4BE1AF4B"/>
    <w:multiLevelType w:val="singleLevel"/>
    <w:tmpl w:val="4BE1AF4B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956794"/>
    <w:rsid w:val="059A5E3E"/>
    <w:rsid w:val="05BF04AA"/>
    <w:rsid w:val="05C52839"/>
    <w:rsid w:val="05D01E91"/>
    <w:rsid w:val="05E12B20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5163D2"/>
    <w:rsid w:val="09653FC8"/>
    <w:rsid w:val="098A46BA"/>
    <w:rsid w:val="0995305F"/>
    <w:rsid w:val="099E0166"/>
    <w:rsid w:val="09A908B8"/>
    <w:rsid w:val="09A92667"/>
    <w:rsid w:val="09EF451D"/>
    <w:rsid w:val="09FF38B1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CF434F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815DD4"/>
    <w:rsid w:val="0D8A1F3D"/>
    <w:rsid w:val="0DAE46EF"/>
    <w:rsid w:val="0DB5224D"/>
    <w:rsid w:val="0DC161D1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28219C"/>
    <w:rsid w:val="0E4F1A2E"/>
    <w:rsid w:val="0E5C05EF"/>
    <w:rsid w:val="0E625C06"/>
    <w:rsid w:val="0E6E133B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D557A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C33176"/>
    <w:rsid w:val="14EE4930"/>
    <w:rsid w:val="14F71BA0"/>
    <w:rsid w:val="14FE5F5C"/>
    <w:rsid w:val="15127C5A"/>
    <w:rsid w:val="151E7B6D"/>
    <w:rsid w:val="15202377"/>
    <w:rsid w:val="15380997"/>
    <w:rsid w:val="15436FFB"/>
    <w:rsid w:val="154A1EFA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04BC7"/>
    <w:rsid w:val="1A2240F9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4C44E8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B071A3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1E5BDC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52611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15604"/>
    <w:rsid w:val="28ED2D42"/>
    <w:rsid w:val="28FD6DE4"/>
    <w:rsid w:val="290C07F0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92D73"/>
    <w:rsid w:val="2E8A224A"/>
    <w:rsid w:val="2E925757"/>
    <w:rsid w:val="2EB163EC"/>
    <w:rsid w:val="2EB37960"/>
    <w:rsid w:val="2EBA2A9C"/>
    <w:rsid w:val="2ED33B5E"/>
    <w:rsid w:val="2EDD678B"/>
    <w:rsid w:val="2EF22236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E67D8F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37DD8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890995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20795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4D0086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CA0248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B013AD5"/>
    <w:rsid w:val="4B074E64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8252D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0D2A78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D0B46"/>
    <w:rsid w:val="56C67981"/>
    <w:rsid w:val="56D711A6"/>
    <w:rsid w:val="56D77DE0"/>
    <w:rsid w:val="56ED7603"/>
    <w:rsid w:val="56FA09BD"/>
    <w:rsid w:val="57160908"/>
    <w:rsid w:val="57325016"/>
    <w:rsid w:val="5744560C"/>
    <w:rsid w:val="57521214"/>
    <w:rsid w:val="57804D1F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A7475"/>
    <w:rsid w:val="5B6D061D"/>
    <w:rsid w:val="5B6F4A8B"/>
    <w:rsid w:val="5B742F14"/>
    <w:rsid w:val="5B8172A8"/>
    <w:rsid w:val="5B842B10"/>
    <w:rsid w:val="5B85080B"/>
    <w:rsid w:val="5B8D4F11"/>
    <w:rsid w:val="5B902446"/>
    <w:rsid w:val="5B962018"/>
    <w:rsid w:val="5B9927CA"/>
    <w:rsid w:val="5B9F0763"/>
    <w:rsid w:val="5BA74225"/>
    <w:rsid w:val="5BAF30D9"/>
    <w:rsid w:val="5BAF57FE"/>
    <w:rsid w:val="5BBA55DA"/>
    <w:rsid w:val="5BC40C67"/>
    <w:rsid w:val="5BD4669C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2C42B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57F48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6B5A3D"/>
    <w:rsid w:val="6C895281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87089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A3F00"/>
    <w:rsid w:val="709C1A26"/>
    <w:rsid w:val="709E31F4"/>
    <w:rsid w:val="70A17AE5"/>
    <w:rsid w:val="70B67E77"/>
    <w:rsid w:val="70BC070C"/>
    <w:rsid w:val="70DF36C1"/>
    <w:rsid w:val="70EE12CC"/>
    <w:rsid w:val="710B095A"/>
    <w:rsid w:val="711041C2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2569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654980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CC01C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7"/>
    <w:autoRedefine/>
    <w:qFormat/>
    <w:uiPriority w:val="1"/>
    <w:rPr>
      <w:sz w:val="28"/>
      <w:szCs w:val="28"/>
    </w:rPr>
  </w:style>
  <w:style w:type="paragraph" w:styleId="7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8">
    <w:name w:val="Body Text Indent"/>
    <w:basedOn w:val="1"/>
    <w:next w:val="9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 2"/>
    <w:basedOn w:val="8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10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7564</Words>
  <Characters>7970</Characters>
  <Lines>34</Lines>
  <Paragraphs>9</Paragraphs>
  <TotalTime>15</TotalTime>
  <ScaleCrop>false</ScaleCrop>
  <LinksUpToDate>false</LinksUpToDate>
  <CharactersWithSpaces>8454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2024-08-07T09:38:50Z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DAF0C6C5D2044673A3C8E2A3500BEEDE_13</vt:lpwstr>
  </property>
</Properties>
</file>