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480" w:firstLineChars="200"/>
        <w:rPr>
          <w:rFonts w:hint="eastAsia" w:ascii="黑体" w:hAnsi="黑体" w:eastAsia="黑体" w:cs="黑体"/>
          <w:color w:val="000000"/>
          <w:spacing w:val="-20"/>
          <w:kern w:val="8"/>
          <w:sz w:val="28"/>
          <w:szCs w:val="28"/>
          <w:lang w:val="en-US"/>
        </w:rPr>
      </w:pPr>
      <w:permStart w:id="0" w:edGrp="everyone"/>
      <w:permEnd w:id="0"/>
      <w:bookmarkStart w:id="0" w:name="_Hlt101843627"/>
      <w:bookmarkEnd w:id="0"/>
      <w:bookmarkStart w:id="1" w:name="_Hlt101233737"/>
      <w:bookmarkEnd w:id="1"/>
      <w:r>
        <w:rPr>
          <w:rFonts w:hint="eastAsia"/>
          <w:spacing w:val="-20"/>
          <w:kern w:val="8"/>
          <w:sz w:val="28"/>
          <w:szCs w:val="28"/>
          <w:lang w:val="en-US"/>
        </w:rPr>
        <w:t>★</w:t>
      </w:r>
      <w:r>
        <w:rPr>
          <w:rFonts w:hint="eastAsia" w:ascii="黑体" w:hAnsi="黑体" w:eastAsia="黑体" w:cs="黑体"/>
          <w:color w:val="000000"/>
          <w:spacing w:val="-20"/>
          <w:kern w:val="8"/>
          <w:sz w:val="28"/>
          <w:szCs w:val="28"/>
          <w:lang w:val="en-US"/>
        </w:rPr>
        <w:t>技术参数要求</w:t>
      </w:r>
    </w:p>
    <w:tbl>
      <w:tblPr>
        <w:tblStyle w:val="12"/>
        <w:tblW w:w="74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3"/>
        <w:gridCol w:w="1525"/>
        <w:gridCol w:w="2640"/>
        <w:gridCol w:w="2118"/>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4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尿液采集器基本参数需求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部件名称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部件材质</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部件尺寸(开口直径)cm</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部件尺寸(高度)cm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部件容量ml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（1）尿液采集器出厂时取样器与试管一体式组装，无需二次安装；（2）帽塞采用瓣膜设计，取样后自动密封，减少异味，转运无滴漏；（3）无需开盖直接上机，设备取样针与帽盖无摩擦；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0"/>
        <w:keepNext w:val="0"/>
        <w:keepLines w:val="0"/>
        <w:pageBreakBefore w:val="0"/>
        <w:kinsoku/>
        <w:wordWrap/>
        <w:overflowPunct/>
        <w:topLinePunct w:val="0"/>
        <w:bidi w:val="0"/>
        <w:adjustRightInd/>
        <w:snapToGrid/>
        <w:spacing w:line="380" w:lineRule="exact"/>
        <w:ind w:left="0" w:firstLine="480" w:firstLineChars="200"/>
        <w:textAlignment w:val="auto"/>
        <w:rPr>
          <w:rFonts w:hint="default"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注：开标时必须带样品</w:t>
      </w:r>
      <w:r>
        <w:rPr>
          <w:rFonts w:hint="eastAsia" w:cs="仿宋"/>
          <w:spacing w:val="-20"/>
          <w:kern w:val="8"/>
          <w:sz w:val="28"/>
          <w:szCs w:val="28"/>
          <w:lang w:val="en-US" w:eastAsia="zh-CN" w:bidi="zh-CN"/>
        </w:rPr>
        <w:t>（样品须为出厂时包装，并附相关证明资料）</w:t>
      </w:r>
    </w:p>
    <w:p>
      <w:pPr>
        <w:pStyle w:val="20"/>
        <w:keepNext w:val="0"/>
        <w:keepLines w:val="0"/>
        <w:pageBreakBefore w:val="0"/>
        <w:kinsoku/>
        <w:wordWrap/>
        <w:overflowPunct/>
        <w:topLinePunct w:val="0"/>
        <w:bidi w:val="0"/>
        <w:adjustRightInd/>
        <w:snapToGrid/>
        <w:spacing w:line="380" w:lineRule="exact"/>
        <w:ind w:left="0" w:firstLine="480" w:firstLineChars="200"/>
        <w:textAlignment w:val="auto"/>
        <w:rPr>
          <w:rFonts w:hint="eastAsia" w:ascii="黑体" w:hAnsi="黑体" w:eastAsia="黑体" w:cs="黑体"/>
          <w:color w:val="000000"/>
          <w:spacing w:val="-20"/>
          <w:kern w:val="8"/>
          <w:sz w:val="28"/>
          <w:szCs w:val="28"/>
          <w:vertAlign w:val="subscript"/>
          <w:lang w:val="en-US" w:eastAsia="zh-CN"/>
        </w:rPr>
      </w:pPr>
      <w:r>
        <w:rPr>
          <w:rFonts w:hint="eastAsia" w:ascii="黑体" w:hAnsi="黑体" w:eastAsia="黑体" w:cs="黑体"/>
          <w:color w:val="000000"/>
          <w:spacing w:val="-20"/>
          <w:kern w:val="8"/>
          <w:sz w:val="28"/>
          <w:szCs w:val="28"/>
          <w:lang w:val="en-US"/>
        </w:rPr>
        <w:t>商务要求</w:t>
      </w:r>
    </w:p>
    <w:p>
      <w:pPr>
        <w:pStyle w:val="20"/>
        <w:keepNext w:val="0"/>
        <w:keepLines w:val="0"/>
        <w:pageBreakBefore w:val="0"/>
        <w:kinsoku/>
        <w:wordWrap/>
        <w:overflowPunct/>
        <w:topLinePunct w:val="0"/>
        <w:bidi w:val="0"/>
        <w:adjustRightInd/>
        <w:snapToGrid/>
        <w:spacing w:line="380" w:lineRule="exact"/>
        <w:ind w:left="0" w:firstLine="480" w:firstLineChars="200"/>
        <w:textAlignment w:val="auto"/>
        <w:rPr>
          <w:rFonts w:hint="eastAsia" w:ascii="仿宋" w:hAnsi="仿宋" w:eastAsia="仿宋" w:cs="仿宋"/>
          <w:spacing w:val="-20"/>
          <w:kern w:val="8"/>
          <w:sz w:val="28"/>
          <w:szCs w:val="28"/>
          <w:lang w:val="zh-CN" w:eastAsia="zh-CN" w:bidi="zh-CN"/>
        </w:rPr>
      </w:pPr>
      <w:r>
        <w:rPr>
          <w:rFonts w:hint="eastAsia"/>
          <w:spacing w:val="-20"/>
          <w:kern w:val="8"/>
          <w:sz w:val="28"/>
          <w:szCs w:val="28"/>
          <w:lang w:val="en-US"/>
        </w:rPr>
        <w:t>★1</w:t>
      </w:r>
      <w:r>
        <w:rPr>
          <w:rFonts w:hint="eastAsia"/>
          <w:spacing w:val="-20"/>
          <w:kern w:val="8"/>
          <w:sz w:val="28"/>
          <w:szCs w:val="28"/>
          <w:lang w:val="en-US" w:eastAsia="zh-CN"/>
        </w:rPr>
        <w:t>、</w:t>
      </w:r>
      <w:r>
        <w:rPr>
          <w:rFonts w:hint="eastAsia"/>
          <w:spacing w:val="-20"/>
          <w:kern w:val="8"/>
          <w:sz w:val="28"/>
          <w:szCs w:val="28"/>
        </w:rPr>
        <w:t>供货要求：</w:t>
      </w:r>
      <w:r>
        <w:rPr>
          <w:rFonts w:hint="eastAsia" w:ascii="仿宋" w:hAnsi="仿宋" w:eastAsia="仿宋" w:cs="仿宋"/>
          <w:spacing w:val="-20"/>
          <w:kern w:val="8"/>
          <w:sz w:val="28"/>
          <w:szCs w:val="28"/>
          <w:lang w:val="zh-CN" w:eastAsia="zh-CN" w:bidi="zh-CN"/>
        </w:rPr>
        <w:t>合同签定后接采购人通知后5个日历天内到货。</w:t>
      </w:r>
    </w:p>
    <w:p>
      <w:pPr>
        <w:spacing w:line="400" w:lineRule="exact"/>
        <w:ind w:firstLine="480" w:firstLineChars="200"/>
        <w:rPr>
          <w:rFonts w:hint="eastAsia" w:ascii="仿宋" w:hAnsi="仿宋" w:eastAsia="仿宋" w:cs="仿宋"/>
          <w:spacing w:val="-20"/>
          <w:kern w:val="8"/>
          <w:sz w:val="28"/>
          <w:szCs w:val="28"/>
          <w:u w:val="single"/>
          <w:lang w:val="zh-CN" w:eastAsia="zh-CN" w:bidi="zh-CN"/>
        </w:rPr>
      </w:pPr>
      <w:r>
        <w:rPr>
          <w:rFonts w:hint="eastAsia"/>
          <w:spacing w:val="-20"/>
          <w:kern w:val="8"/>
          <w:sz w:val="28"/>
          <w:szCs w:val="28"/>
          <w:lang w:val="en-US"/>
        </w:rPr>
        <w:t>★2</w:t>
      </w:r>
      <w:r>
        <w:rPr>
          <w:rFonts w:hint="eastAsia"/>
          <w:spacing w:val="-20"/>
          <w:kern w:val="8"/>
          <w:sz w:val="28"/>
          <w:szCs w:val="28"/>
          <w:lang w:val="en-US" w:eastAsia="zh-CN"/>
        </w:rPr>
        <w:t>、质量要求</w:t>
      </w:r>
      <w:r>
        <w:rPr>
          <w:rFonts w:hint="eastAsia"/>
          <w:spacing w:val="-20"/>
          <w:kern w:val="8"/>
          <w:sz w:val="28"/>
          <w:szCs w:val="28"/>
        </w:rPr>
        <w:t>：</w:t>
      </w:r>
      <w:r>
        <w:rPr>
          <w:rFonts w:hint="eastAsia" w:ascii="仿宋" w:hAnsi="仿宋" w:eastAsia="仿宋" w:cs="仿宋"/>
          <w:spacing w:val="-20"/>
          <w:kern w:val="8"/>
          <w:sz w:val="28"/>
          <w:szCs w:val="28"/>
          <w:lang w:val="zh-CN" w:eastAsia="zh-CN" w:bidi="zh-CN"/>
        </w:rPr>
        <w:t>乙方供应的医用耗材有效期需大于等于耗材最长使用效期的 2/3 以上 (即耗材到货时距离失效期的时间必须大于等于耗材最长效期的 2/3)，且如果甲方未使用完，甲方提前通知乙方，对近效期产品进行免费更换；或甲方订货时乙方需告知甲方当前库存耗材效期，甲方根据当前效期结合科室使用量申报订单，甲方在效期内未使用完，甲方需提前通知乙方，乙方对近效期产品进行免费更换。</w:t>
      </w:r>
      <w:r>
        <w:rPr>
          <w:rFonts w:hint="eastAsia" w:cs="仿宋"/>
          <w:spacing w:val="-20"/>
          <w:kern w:val="8"/>
          <w:sz w:val="28"/>
          <w:szCs w:val="28"/>
          <w:highlight w:val="none"/>
          <w:u w:val="single"/>
          <w:lang w:val="en-US" w:eastAsia="zh-CN" w:bidi="zh-CN"/>
        </w:rPr>
        <w:t>本次采购的尿液采集器试管用于迪瑞、希森美康尿液分析仪，若中标供应商后续提供的尿液采集器无法适配现有的尿液分析仪，医院有权单方面解除本合同。</w:t>
      </w:r>
    </w:p>
    <w:p>
      <w:pPr>
        <w:spacing w:line="400" w:lineRule="exact"/>
        <w:ind w:firstLine="480" w:firstLineChars="200"/>
        <w:rPr>
          <w:rFonts w:hint="eastAsia" w:ascii="仿宋" w:hAnsi="仿宋" w:eastAsia="仿宋" w:cs="仿宋"/>
          <w:spacing w:val="-20"/>
          <w:kern w:val="8"/>
          <w:sz w:val="28"/>
          <w:szCs w:val="28"/>
          <w:lang w:val="zh-CN" w:eastAsia="zh-CN" w:bidi="zh-CN"/>
        </w:rPr>
      </w:pPr>
      <w:r>
        <w:rPr>
          <w:rFonts w:hint="eastAsia"/>
          <w:spacing w:val="-20"/>
          <w:kern w:val="8"/>
          <w:sz w:val="28"/>
          <w:szCs w:val="28"/>
          <w:lang w:val="en-US" w:eastAsia="zh-CN"/>
        </w:rPr>
        <w:t>3、</w:t>
      </w:r>
      <w:r>
        <w:rPr>
          <w:rFonts w:hint="eastAsia" w:ascii="仿宋" w:hAnsi="仿宋" w:eastAsia="仿宋" w:cs="仿宋"/>
          <w:spacing w:val="-20"/>
          <w:kern w:val="8"/>
          <w:sz w:val="28"/>
          <w:szCs w:val="28"/>
          <w:lang w:val="en-US" w:eastAsia="zh-CN" w:bidi="zh-CN"/>
        </w:rPr>
        <w:t>交货地点及联系电话：自贡市第四人民医院        联系电话：0813-2403119 。</w:t>
      </w:r>
    </w:p>
    <w:p>
      <w:pPr>
        <w:spacing w:line="400" w:lineRule="exact"/>
        <w:ind w:firstLine="480" w:firstLineChars="200"/>
        <w:rPr>
          <w:rFonts w:hint="default" w:ascii="仿宋" w:hAnsi="仿宋" w:eastAsia="仿宋" w:cs="仿宋"/>
          <w:spacing w:val="-20"/>
          <w:kern w:val="8"/>
          <w:sz w:val="28"/>
          <w:szCs w:val="28"/>
          <w:lang w:val="en-US" w:eastAsia="zh-CN" w:bidi="zh-CN"/>
        </w:rPr>
      </w:pPr>
      <w:r>
        <w:rPr>
          <w:rFonts w:hint="eastAsia"/>
          <w:spacing w:val="-20"/>
          <w:kern w:val="8"/>
          <w:sz w:val="28"/>
          <w:szCs w:val="28"/>
          <w:lang w:val="en-US"/>
        </w:rPr>
        <w:t>★</w:t>
      </w:r>
      <w:r>
        <w:rPr>
          <w:rFonts w:hint="eastAsia" w:ascii="仿宋" w:hAnsi="仿宋" w:eastAsia="仿宋" w:cs="仿宋"/>
          <w:spacing w:val="-20"/>
          <w:kern w:val="8"/>
          <w:sz w:val="28"/>
          <w:szCs w:val="28"/>
          <w:lang w:val="en-US" w:eastAsia="zh-CN" w:bidi="zh-CN"/>
        </w:rPr>
        <w:t>4</w:t>
      </w:r>
      <w:r>
        <w:rPr>
          <w:rFonts w:hint="eastAsia" w:cs="仿宋"/>
          <w:spacing w:val="-20"/>
          <w:kern w:val="8"/>
          <w:sz w:val="28"/>
          <w:szCs w:val="28"/>
          <w:lang w:val="en-US" w:eastAsia="zh-CN" w:bidi="zh-CN"/>
        </w:rPr>
        <w:t>、</w:t>
      </w:r>
      <w:r>
        <w:rPr>
          <w:rFonts w:hint="eastAsia" w:ascii="仿宋" w:hAnsi="仿宋" w:eastAsia="仿宋" w:cs="仿宋"/>
          <w:spacing w:val="-20"/>
          <w:kern w:val="8"/>
          <w:sz w:val="28"/>
          <w:szCs w:val="28"/>
          <w:lang w:val="zh-CN" w:eastAsia="zh-CN" w:bidi="zh-CN"/>
        </w:rPr>
        <w:t>运输方式及到达站和费用负担：乙方合同单价款含税费、运输费、包装费、保险费、装卸费及其他一切费用。</w:t>
      </w:r>
      <w:r>
        <w:rPr>
          <w:rFonts w:hint="eastAsia" w:cs="仿宋"/>
          <w:spacing w:val="-20"/>
          <w:kern w:val="8"/>
          <w:sz w:val="28"/>
          <w:szCs w:val="28"/>
          <w:lang w:val="en-US" w:eastAsia="zh-CN" w:bidi="zh-CN"/>
        </w:rPr>
        <w:t>价格高于省药械平台最低使用价时，须按最低价使用。</w:t>
      </w:r>
    </w:p>
    <w:p>
      <w:pPr>
        <w:spacing w:line="400" w:lineRule="exact"/>
        <w:ind w:firstLine="480" w:firstLineChars="200"/>
        <w:rPr>
          <w:rFonts w:hint="default"/>
          <w:lang w:val="en-US" w:eastAsia="zh-CN"/>
        </w:rPr>
      </w:pPr>
      <w:r>
        <w:rPr>
          <w:rFonts w:hint="eastAsia"/>
          <w:spacing w:val="-20"/>
          <w:kern w:val="8"/>
          <w:sz w:val="28"/>
          <w:szCs w:val="28"/>
          <w:lang w:val="en-US"/>
        </w:rPr>
        <w:t>★</w:t>
      </w:r>
      <w:r>
        <w:rPr>
          <w:rFonts w:hint="eastAsia" w:ascii="仿宋" w:hAnsi="仿宋" w:eastAsia="仿宋" w:cs="仿宋"/>
          <w:spacing w:val="-20"/>
          <w:kern w:val="8"/>
          <w:sz w:val="28"/>
          <w:szCs w:val="28"/>
          <w:lang w:val="en-US" w:eastAsia="zh-CN" w:bidi="zh-CN"/>
        </w:rPr>
        <w:t>5</w:t>
      </w:r>
      <w:r>
        <w:rPr>
          <w:rFonts w:hint="eastAsia" w:cs="仿宋"/>
          <w:spacing w:val="-20"/>
          <w:kern w:val="8"/>
          <w:sz w:val="28"/>
          <w:szCs w:val="28"/>
          <w:lang w:val="en-US" w:eastAsia="zh-CN" w:bidi="zh-CN"/>
        </w:rPr>
        <w:t>、项目</w:t>
      </w:r>
      <w:r>
        <w:rPr>
          <w:rFonts w:hint="eastAsia" w:ascii="仿宋" w:hAnsi="仿宋" w:eastAsia="仿宋" w:cs="仿宋"/>
          <w:spacing w:val="-20"/>
          <w:kern w:val="8"/>
          <w:sz w:val="28"/>
          <w:szCs w:val="28"/>
          <w:lang w:val="zh-CN" w:eastAsia="zh-CN" w:bidi="zh-CN"/>
        </w:rPr>
        <w:t>有效期：自合同签定生效之日起三年。在合同有效期内，如政府主管部门要求执行带量集中采购政策，则合同自动解除，双方无条件执行。乙方不能按时交货三次以上，甲方有权单方解除本合同，本合同不再履行。如乙方因特殊情况需终止本合同履行，必须提前 15 个工作日以书面形式通知甲方。</w:t>
      </w:r>
    </w:p>
    <w:p>
      <w:pPr>
        <w:pStyle w:val="20"/>
        <w:keepNext w:val="0"/>
        <w:keepLines w:val="0"/>
        <w:pageBreakBefore w:val="0"/>
        <w:kinsoku/>
        <w:wordWrap/>
        <w:overflowPunct/>
        <w:topLinePunct w:val="0"/>
        <w:bidi w:val="0"/>
        <w:adjustRightInd/>
        <w:snapToGrid/>
        <w:spacing w:line="380" w:lineRule="exact"/>
        <w:ind w:left="0" w:firstLine="480" w:firstLineChars="200"/>
        <w:textAlignment w:val="auto"/>
        <w:rPr>
          <w:spacing w:val="-20"/>
          <w:kern w:val="8"/>
          <w:sz w:val="28"/>
          <w:szCs w:val="28"/>
        </w:rPr>
      </w:pPr>
      <w:r>
        <w:rPr>
          <w:rFonts w:hint="eastAsia"/>
          <w:spacing w:val="-20"/>
          <w:kern w:val="8"/>
          <w:sz w:val="28"/>
          <w:szCs w:val="28"/>
          <w:lang w:val="en-US"/>
        </w:rPr>
        <w:t>6</w:t>
      </w:r>
      <w:r>
        <w:rPr>
          <w:rFonts w:hint="eastAsia"/>
          <w:spacing w:val="-20"/>
          <w:kern w:val="8"/>
          <w:sz w:val="28"/>
          <w:szCs w:val="28"/>
          <w:lang w:val="en-US" w:eastAsia="zh-CN"/>
        </w:rPr>
        <w:t>、</w:t>
      </w:r>
      <w:r>
        <w:rPr>
          <w:rFonts w:hint="eastAsia" w:ascii="仿宋" w:hAnsi="仿宋" w:eastAsia="仿宋" w:cs="仿宋"/>
          <w:spacing w:val="-20"/>
          <w:kern w:val="8"/>
          <w:sz w:val="28"/>
          <w:szCs w:val="28"/>
          <w:lang w:val="zh-CN" w:eastAsia="zh-CN" w:bidi="zh-CN"/>
        </w:rPr>
        <w:t>解决合同纠纷的方式：双方根据本合同原则，友好协商解决。协商无效的，可向甲方所在地仲裁委员会申请仲裁，或向甲方所在地人民法院起诉。</w:t>
      </w:r>
    </w:p>
    <w:p>
      <w:pPr>
        <w:spacing w:line="400" w:lineRule="exact"/>
        <w:ind w:firstLine="480" w:firstLineChars="200"/>
        <w:rPr>
          <w:rFonts w:hint="eastAsia" w:ascii="仿宋" w:hAnsi="仿宋" w:eastAsia="仿宋" w:cs="仿宋"/>
          <w:spacing w:val="-20"/>
          <w:kern w:val="8"/>
          <w:sz w:val="28"/>
          <w:szCs w:val="28"/>
          <w:lang w:val="zh-CN" w:eastAsia="zh-CN" w:bidi="zh-CN"/>
        </w:rPr>
      </w:pPr>
      <w:r>
        <w:rPr>
          <w:rFonts w:hint="eastAsia" w:ascii="仿宋" w:hAnsi="仿宋" w:eastAsia="仿宋" w:cs="仿宋"/>
          <w:spacing w:val="-20"/>
          <w:kern w:val="8"/>
          <w:sz w:val="28"/>
          <w:szCs w:val="28"/>
          <w:lang w:val="en-US" w:eastAsia="zh-CN" w:bidi="zh-CN"/>
        </w:rPr>
        <w:t>7</w:t>
      </w:r>
      <w:r>
        <w:rPr>
          <w:rFonts w:hint="eastAsia" w:cs="仿宋"/>
          <w:spacing w:val="-20"/>
          <w:kern w:val="8"/>
          <w:sz w:val="28"/>
          <w:szCs w:val="28"/>
          <w:lang w:val="en-US" w:eastAsia="zh-CN" w:bidi="zh-CN"/>
        </w:rPr>
        <w:t>、</w:t>
      </w:r>
      <w:r>
        <w:rPr>
          <w:rFonts w:hint="eastAsia" w:ascii="仿宋" w:hAnsi="仿宋" w:eastAsia="仿宋" w:cs="仿宋"/>
          <w:spacing w:val="-20"/>
          <w:kern w:val="8"/>
          <w:sz w:val="28"/>
          <w:szCs w:val="28"/>
          <w:lang w:val="zh-CN" w:eastAsia="zh-CN" w:bidi="zh-CN"/>
        </w:rPr>
        <w:t>违约责任：合同双方如有一方不履行合同义务或者履行合同义务不符合合同约定给对方造成损失，则全部损失及责任由违约方承担。如因乙方设备质量原因造成需方损失，责任和损失全部由乙方承担。</w:t>
      </w:r>
    </w:p>
    <w:p>
      <w:pPr>
        <w:spacing w:line="400" w:lineRule="exact"/>
        <w:ind w:firstLine="480" w:firstLineChars="200"/>
        <w:rPr>
          <w:rFonts w:hint="eastAsia" w:ascii="仿宋" w:hAnsi="仿宋" w:eastAsia="仿宋" w:cs="仿宋"/>
          <w:spacing w:val="-20"/>
          <w:kern w:val="8"/>
          <w:sz w:val="28"/>
          <w:szCs w:val="28"/>
          <w:lang w:val="zh-CN" w:eastAsia="zh-CN" w:bidi="zh-CN"/>
        </w:rPr>
      </w:pPr>
      <w:r>
        <w:rPr>
          <w:rFonts w:hint="eastAsia"/>
          <w:spacing w:val="-20"/>
          <w:kern w:val="8"/>
          <w:sz w:val="28"/>
          <w:szCs w:val="28"/>
          <w:lang w:val="en-US"/>
        </w:rPr>
        <w:t>★</w:t>
      </w:r>
      <w:r>
        <w:rPr>
          <w:rFonts w:hint="eastAsia" w:ascii="仿宋" w:hAnsi="仿宋" w:eastAsia="仿宋" w:cs="仿宋"/>
          <w:spacing w:val="-20"/>
          <w:kern w:val="8"/>
          <w:sz w:val="28"/>
          <w:szCs w:val="28"/>
          <w:lang w:val="en-US" w:eastAsia="zh-CN" w:bidi="zh-CN"/>
        </w:rPr>
        <w:t>8</w:t>
      </w:r>
      <w:r>
        <w:rPr>
          <w:rFonts w:hint="eastAsia" w:cs="仿宋"/>
          <w:spacing w:val="-20"/>
          <w:kern w:val="8"/>
          <w:sz w:val="28"/>
          <w:szCs w:val="28"/>
          <w:lang w:val="en-US" w:eastAsia="zh-CN" w:bidi="zh-CN"/>
        </w:rPr>
        <w:t>、</w:t>
      </w:r>
      <w:r>
        <w:rPr>
          <w:rFonts w:hint="eastAsia" w:ascii="仿宋" w:hAnsi="仿宋" w:eastAsia="仿宋" w:cs="仿宋"/>
          <w:spacing w:val="-20"/>
          <w:kern w:val="8"/>
          <w:sz w:val="28"/>
          <w:szCs w:val="28"/>
          <w:lang w:val="zh-CN" w:eastAsia="zh-CN" w:bidi="zh-CN"/>
        </w:rPr>
        <w:t>付款方式：①按实际采购数量办理结算。货物到达交货地点，乙方需提供与货物清单相符的正式发票（完税价），办理验收入库手续后，买方凭供货清单、入库单及发票（完税价）等按医院耗材付款规定支付货款。②付款只能付到合同约定的公司开户行及账号，拒绝付到其它授权的公司开户行及账号。</w:t>
      </w:r>
    </w:p>
    <w:p>
      <w:pPr>
        <w:spacing w:line="400" w:lineRule="exact"/>
        <w:ind w:firstLine="480" w:firstLineChars="200"/>
        <w:rPr>
          <w:rFonts w:hint="default"/>
          <w:lang w:val="en-US" w:eastAsia="zh-CN"/>
        </w:rPr>
      </w:pPr>
      <w:r>
        <w:rPr>
          <w:rFonts w:hint="eastAsia"/>
          <w:spacing w:val="-20"/>
          <w:kern w:val="8"/>
          <w:sz w:val="28"/>
          <w:szCs w:val="28"/>
          <w:lang w:val="en-US"/>
        </w:rPr>
        <w:t>★</w:t>
      </w:r>
      <w:r>
        <w:rPr>
          <w:rFonts w:hint="eastAsia" w:ascii="仿宋" w:hAnsi="仿宋" w:eastAsia="仿宋" w:cs="仿宋"/>
          <w:spacing w:val="-20"/>
          <w:kern w:val="8"/>
          <w:sz w:val="28"/>
          <w:szCs w:val="28"/>
          <w:lang w:val="en-US" w:eastAsia="zh-CN" w:bidi="zh-CN"/>
        </w:rPr>
        <w:t>9</w:t>
      </w:r>
      <w:r>
        <w:rPr>
          <w:rFonts w:hint="eastAsia" w:cs="仿宋"/>
          <w:spacing w:val="-20"/>
          <w:kern w:val="8"/>
          <w:sz w:val="28"/>
          <w:szCs w:val="28"/>
          <w:lang w:val="en-US" w:eastAsia="zh-CN" w:bidi="zh-CN"/>
        </w:rPr>
        <w:t>、</w:t>
      </w:r>
      <w:r>
        <w:rPr>
          <w:rFonts w:hint="eastAsia" w:ascii="仿宋" w:hAnsi="仿宋" w:eastAsia="仿宋" w:cs="仿宋"/>
          <w:spacing w:val="-20"/>
          <w:kern w:val="8"/>
          <w:sz w:val="28"/>
          <w:szCs w:val="28"/>
          <w:lang w:val="zh-CN" w:eastAsia="zh-CN" w:bidi="zh-CN"/>
        </w:rPr>
        <w:t>验收标准、方式：不低于生产厂家提供的出厂标准，符合国家有关部门批准的技术标准和验收方法，甲乙双方共同现场验收。</w:t>
      </w:r>
    </w:p>
    <w:p>
      <w:pPr>
        <w:keepNext w:val="0"/>
        <w:keepLines w:val="0"/>
        <w:pageBreakBefore w:val="0"/>
        <w:kinsoku/>
        <w:wordWrap/>
        <w:overflowPunct/>
        <w:topLinePunct w:val="0"/>
        <w:bidi w:val="0"/>
        <w:adjustRightInd/>
        <w:snapToGrid/>
        <w:spacing w:line="380" w:lineRule="exact"/>
        <w:ind w:right="440" w:rightChars="200" w:firstLine="480" w:firstLineChars="200"/>
        <w:textAlignment w:val="auto"/>
        <w:rPr>
          <w:rFonts w:hint="eastAsia" w:ascii="黑体" w:hAnsi="黑体" w:eastAsia="黑体" w:cs="黑体"/>
          <w:bCs/>
          <w:color w:val="000000"/>
          <w:spacing w:val="-20"/>
          <w:kern w:val="8"/>
          <w:sz w:val="28"/>
          <w:szCs w:val="28"/>
          <w:lang w:val="en-US"/>
        </w:rPr>
      </w:pPr>
      <w:r>
        <w:rPr>
          <w:rFonts w:hint="eastAsia" w:ascii="黑体" w:hAnsi="黑体" w:eastAsia="黑体" w:cs="黑体"/>
          <w:bCs/>
          <w:color w:val="000000"/>
          <w:spacing w:val="-20"/>
          <w:kern w:val="8"/>
          <w:sz w:val="28"/>
          <w:szCs w:val="28"/>
          <w:lang w:val="en-US"/>
        </w:rPr>
        <w:t>其他要求</w:t>
      </w:r>
    </w:p>
    <w:p>
      <w:pPr>
        <w:spacing w:line="400" w:lineRule="exact"/>
        <w:ind w:firstLine="480" w:firstLineChars="200"/>
        <w:rPr>
          <w:rFonts w:hint="eastAsia" w:ascii="仿宋" w:hAnsi="仿宋" w:eastAsia="仿宋" w:cs="仿宋"/>
          <w:spacing w:val="-20"/>
          <w:kern w:val="8"/>
          <w:sz w:val="28"/>
          <w:szCs w:val="28"/>
          <w:lang w:val="zh-CN" w:eastAsia="zh-CN" w:bidi="zh-CN"/>
        </w:rPr>
      </w:pPr>
      <w:r>
        <w:rPr>
          <w:rFonts w:hint="eastAsia" w:ascii="仿宋" w:hAnsi="仿宋" w:eastAsia="仿宋" w:cs="仿宋"/>
          <w:spacing w:val="-20"/>
          <w:kern w:val="8"/>
          <w:sz w:val="28"/>
          <w:szCs w:val="28"/>
          <w:lang w:val="en-US" w:eastAsia="zh-CN" w:bidi="zh-CN"/>
        </w:rPr>
        <w:t>1、</w:t>
      </w:r>
      <w:r>
        <w:rPr>
          <w:rFonts w:hint="eastAsia" w:ascii="仿宋" w:hAnsi="仿宋" w:eastAsia="仿宋" w:cs="仿宋"/>
          <w:spacing w:val="-20"/>
          <w:kern w:val="8"/>
          <w:sz w:val="28"/>
          <w:szCs w:val="28"/>
          <w:lang w:val="zh-CN" w:eastAsia="zh-CN" w:bidi="zh-CN"/>
        </w:rPr>
        <w:t>甲方有权对乙方提供的医用耗材进行试用，期限为3至6个月。如未通过甲方组织的考核，甲方有权解除合同，乙方须无条件同意。</w:t>
      </w:r>
    </w:p>
    <w:p>
      <w:pPr>
        <w:spacing w:line="400" w:lineRule="exact"/>
        <w:ind w:firstLine="480" w:firstLineChars="200"/>
        <w:rPr>
          <w:rFonts w:hint="eastAsia" w:ascii="仿宋" w:hAnsi="仿宋" w:eastAsia="仿宋" w:cs="仿宋"/>
          <w:spacing w:val="-20"/>
          <w:kern w:val="8"/>
          <w:sz w:val="28"/>
          <w:szCs w:val="28"/>
          <w:lang w:val="zh-CN" w:eastAsia="zh-CN" w:bidi="zh-CN"/>
        </w:rPr>
      </w:pPr>
      <w:r>
        <w:rPr>
          <w:rFonts w:hint="eastAsia"/>
          <w:spacing w:val="-20"/>
          <w:kern w:val="8"/>
          <w:sz w:val="28"/>
          <w:szCs w:val="28"/>
          <w:lang w:val="en-US"/>
        </w:rPr>
        <w:t>★</w:t>
      </w:r>
      <w:r>
        <w:rPr>
          <w:rFonts w:hint="eastAsia" w:ascii="仿宋" w:hAnsi="仿宋" w:eastAsia="仿宋" w:cs="仿宋"/>
          <w:spacing w:val="-20"/>
          <w:kern w:val="8"/>
          <w:sz w:val="28"/>
          <w:szCs w:val="28"/>
          <w:lang w:val="en-US" w:eastAsia="zh-CN" w:bidi="zh-CN"/>
        </w:rPr>
        <w:t>2、</w:t>
      </w:r>
      <w:r>
        <w:rPr>
          <w:rFonts w:hint="eastAsia" w:ascii="仿宋" w:hAnsi="仿宋" w:eastAsia="仿宋" w:cs="仿宋"/>
          <w:spacing w:val="-20"/>
          <w:kern w:val="8"/>
          <w:sz w:val="28"/>
          <w:szCs w:val="28"/>
          <w:lang w:val="zh-CN" w:eastAsia="zh-CN" w:bidi="zh-CN"/>
        </w:rPr>
        <w:t>严格按照《四川省医疗保障局关于印发&lt;四川省医药机构医用耗材集中采购实施方案&gt;的通知》（川医保规[2021]10号）、《四川省药械招标采购服务中心关于做好医药机构医用耗材集中采购工作的通知》（川药招[2021]66号等政府主管部门政策执行。</w:t>
      </w:r>
    </w:p>
    <w:p>
      <w:pPr>
        <w:keepNext w:val="0"/>
        <w:keepLines w:val="0"/>
        <w:pageBreakBefore w:val="0"/>
        <w:widowControl w:val="0"/>
        <w:numPr>
          <w:ilvl w:val="0"/>
          <w:numId w:val="2"/>
        </w:numPr>
        <w:tabs>
          <w:tab w:val="left" w:pos="887"/>
        </w:tabs>
        <w:kinsoku/>
        <w:wordWrap/>
        <w:overflowPunct/>
        <w:topLinePunct w:val="0"/>
        <w:autoSpaceDE w:val="0"/>
        <w:autoSpaceDN w:val="0"/>
        <w:bidi w:val="0"/>
        <w:adjustRightInd/>
        <w:snapToGrid/>
        <w:spacing w:line="360" w:lineRule="exact"/>
        <w:ind w:left="-40" w:leftChars="0" w:right="440" w:rightChars="200" w:firstLine="480" w:firstLineChars="0"/>
        <w:textAlignment w:val="auto"/>
        <w:rPr>
          <w:rFonts w:hint="eastAsia" w:ascii="仿宋" w:hAnsi="仿宋" w:eastAsia="仿宋" w:cs="仿宋"/>
          <w:spacing w:val="-20"/>
          <w:kern w:val="8"/>
          <w:sz w:val="28"/>
          <w:szCs w:val="28"/>
          <w:lang w:val="en-US" w:eastAsia="zh-CN" w:bidi="zh-CN"/>
        </w:rPr>
      </w:pPr>
      <w:r>
        <w:rPr>
          <w:rFonts w:hint="eastAsia" w:ascii="仿宋" w:hAnsi="仿宋" w:eastAsia="仿宋" w:cs="仿宋"/>
          <w:spacing w:val="-20"/>
          <w:kern w:val="8"/>
          <w:sz w:val="28"/>
          <w:szCs w:val="28"/>
          <w:lang w:val="en-US" w:eastAsia="zh-CN" w:bidi="zh-CN"/>
        </w:rPr>
        <w:t>以上带“</w:t>
      </w:r>
      <w:r>
        <w:rPr>
          <w:rFonts w:hint="eastAsia" w:ascii="仿宋" w:hAnsi="仿宋" w:eastAsia="仿宋" w:cs="仿宋"/>
          <w:spacing w:val="-20"/>
          <w:kern w:val="8"/>
          <w:sz w:val="28"/>
          <w:szCs w:val="28"/>
          <w:lang w:val="zh-CN" w:eastAsia="zh-CN" w:bidi="zh-CN"/>
        </w:rPr>
        <w:t>★</w:t>
      </w:r>
      <w:r>
        <w:rPr>
          <w:rFonts w:hint="eastAsia" w:ascii="仿宋" w:hAnsi="仿宋" w:eastAsia="仿宋" w:cs="仿宋"/>
          <w:spacing w:val="-20"/>
          <w:kern w:val="8"/>
          <w:sz w:val="28"/>
          <w:szCs w:val="28"/>
          <w:lang w:val="en-US" w:eastAsia="zh-CN" w:bidi="zh-CN"/>
        </w:rPr>
        <w:t xml:space="preserve">”项为实质性要求，必须全部满足。 </w:t>
      </w:r>
      <w:bookmarkStart w:id="2" w:name="_GoBack"/>
      <w:bookmarkEnd w:id="2"/>
    </w:p>
    <w:p>
      <w:pPr>
        <w:pStyle w:val="24"/>
        <w:rPr>
          <w:lang w:val="en-US"/>
        </w:rPr>
      </w:pPr>
    </w:p>
    <w:sectPr>
      <w:headerReference r:id="rId3" w:type="default"/>
      <w:footerReference r:id="rId4" w:type="default"/>
      <w:pgSz w:w="11910" w:h="16840"/>
      <w:pgMar w:top="1660" w:right="580" w:bottom="1160" w:left="860"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663965F3"/>
    <w:multiLevelType w:val="singleLevel"/>
    <w:tmpl w:val="663965F3"/>
    <w:lvl w:ilvl="0" w:tentative="0">
      <w:start w:val="3"/>
      <w:numFmt w:val="decimal"/>
      <w:suff w:val="nothing"/>
      <w:lvlText w:val="%1、"/>
      <w:lvlJc w:val="left"/>
      <w:pPr>
        <w:ind w:left="-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ODc5MWUzNTQ4NWQxMDYxMmMyZTVhYTlhMjdhZjUifQ=="/>
  </w:docVars>
  <w:rsids>
    <w:rsidRoot w:val="00F83EA0"/>
    <w:rsid w:val="00010A45"/>
    <w:rsid w:val="001B223C"/>
    <w:rsid w:val="001C04B8"/>
    <w:rsid w:val="0031764E"/>
    <w:rsid w:val="00463536"/>
    <w:rsid w:val="0050638A"/>
    <w:rsid w:val="0052684E"/>
    <w:rsid w:val="005867C5"/>
    <w:rsid w:val="00686480"/>
    <w:rsid w:val="007934A9"/>
    <w:rsid w:val="00821631"/>
    <w:rsid w:val="008754A7"/>
    <w:rsid w:val="0088300F"/>
    <w:rsid w:val="009D555B"/>
    <w:rsid w:val="00B93731"/>
    <w:rsid w:val="00CA6986"/>
    <w:rsid w:val="00CF1785"/>
    <w:rsid w:val="00D410EB"/>
    <w:rsid w:val="00D90AE7"/>
    <w:rsid w:val="00DE5F14"/>
    <w:rsid w:val="00E40FB4"/>
    <w:rsid w:val="00E47419"/>
    <w:rsid w:val="00EB7E0F"/>
    <w:rsid w:val="00F002A0"/>
    <w:rsid w:val="00F77A3E"/>
    <w:rsid w:val="00F83EA0"/>
    <w:rsid w:val="00FB0309"/>
    <w:rsid w:val="0143625C"/>
    <w:rsid w:val="0161742E"/>
    <w:rsid w:val="016A4DEA"/>
    <w:rsid w:val="018D0F17"/>
    <w:rsid w:val="01B23A0A"/>
    <w:rsid w:val="01ED72E3"/>
    <w:rsid w:val="02193B1C"/>
    <w:rsid w:val="02345C7D"/>
    <w:rsid w:val="02422C43"/>
    <w:rsid w:val="028769C2"/>
    <w:rsid w:val="02AE7397"/>
    <w:rsid w:val="02CE3596"/>
    <w:rsid w:val="02D70B62"/>
    <w:rsid w:val="02ED1C6E"/>
    <w:rsid w:val="03123DCA"/>
    <w:rsid w:val="03125496"/>
    <w:rsid w:val="032D29B2"/>
    <w:rsid w:val="033E071B"/>
    <w:rsid w:val="03645A12"/>
    <w:rsid w:val="036F4D79"/>
    <w:rsid w:val="038325D2"/>
    <w:rsid w:val="03B6275A"/>
    <w:rsid w:val="04084402"/>
    <w:rsid w:val="040A1839"/>
    <w:rsid w:val="04367644"/>
    <w:rsid w:val="04564158"/>
    <w:rsid w:val="046425A1"/>
    <w:rsid w:val="04750292"/>
    <w:rsid w:val="04872F6A"/>
    <w:rsid w:val="049F4725"/>
    <w:rsid w:val="04DD25D5"/>
    <w:rsid w:val="04EB4E12"/>
    <w:rsid w:val="04ED2110"/>
    <w:rsid w:val="050F3977"/>
    <w:rsid w:val="051D4100"/>
    <w:rsid w:val="052C4DA5"/>
    <w:rsid w:val="05452235"/>
    <w:rsid w:val="056C55A2"/>
    <w:rsid w:val="05956794"/>
    <w:rsid w:val="05BF04AA"/>
    <w:rsid w:val="05C52839"/>
    <w:rsid w:val="05E404AE"/>
    <w:rsid w:val="05F9301F"/>
    <w:rsid w:val="05FD666C"/>
    <w:rsid w:val="06021FB6"/>
    <w:rsid w:val="060B302F"/>
    <w:rsid w:val="061D7089"/>
    <w:rsid w:val="062251C3"/>
    <w:rsid w:val="063B41C8"/>
    <w:rsid w:val="0646548F"/>
    <w:rsid w:val="06507DB0"/>
    <w:rsid w:val="068D7EC0"/>
    <w:rsid w:val="06A12090"/>
    <w:rsid w:val="06C237D8"/>
    <w:rsid w:val="06CC743B"/>
    <w:rsid w:val="06DD2A21"/>
    <w:rsid w:val="07000B16"/>
    <w:rsid w:val="073A1A65"/>
    <w:rsid w:val="074107DA"/>
    <w:rsid w:val="07696EF2"/>
    <w:rsid w:val="079B5AF6"/>
    <w:rsid w:val="07C1191B"/>
    <w:rsid w:val="07D1528F"/>
    <w:rsid w:val="07E35941"/>
    <w:rsid w:val="07F60ED4"/>
    <w:rsid w:val="081859DF"/>
    <w:rsid w:val="081E50C1"/>
    <w:rsid w:val="081F283D"/>
    <w:rsid w:val="083420ED"/>
    <w:rsid w:val="08393BA7"/>
    <w:rsid w:val="08417154"/>
    <w:rsid w:val="08566507"/>
    <w:rsid w:val="085F5DFB"/>
    <w:rsid w:val="08880B80"/>
    <w:rsid w:val="08A4166C"/>
    <w:rsid w:val="09371E95"/>
    <w:rsid w:val="095163D2"/>
    <w:rsid w:val="098A46BA"/>
    <w:rsid w:val="0995305F"/>
    <w:rsid w:val="099E0166"/>
    <w:rsid w:val="09A908B8"/>
    <w:rsid w:val="09FF38B1"/>
    <w:rsid w:val="0A131415"/>
    <w:rsid w:val="0A20789E"/>
    <w:rsid w:val="0A2A7C4B"/>
    <w:rsid w:val="0A2F4CA4"/>
    <w:rsid w:val="0A521B45"/>
    <w:rsid w:val="0A69514F"/>
    <w:rsid w:val="0A784B5D"/>
    <w:rsid w:val="0A8E1F88"/>
    <w:rsid w:val="0AA84A7A"/>
    <w:rsid w:val="0ABE4F58"/>
    <w:rsid w:val="0B30589F"/>
    <w:rsid w:val="0B405F70"/>
    <w:rsid w:val="0B7802E6"/>
    <w:rsid w:val="0B847AAA"/>
    <w:rsid w:val="0BD0037E"/>
    <w:rsid w:val="0C037E0A"/>
    <w:rsid w:val="0C542D5E"/>
    <w:rsid w:val="0C664935"/>
    <w:rsid w:val="0CE40585"/>
    <w:rsid w:val="0CF9521F"/>
    <w:rsid w:val="0CFC6042"/>
    <w:rsid w:val="0CFF3C14"/>
    <w:rsid w:val="0D0735EA"/>
    <w:rsid w:val="0D1D3133"/>
    <w:rsid w:val="0D2A0A6E"/>
    <w:rsid w:val="0D46183A"/>
    <w:rsid w:val="0DCE7936"/>
    <w:rsid w:val="0DDC2775"/>
    <w:rsid w:val="0DDC27AD"/>
    <w:rsid w:val="0E056A05"/>
    <w:rsid w:val="0E0C62CA"/>
    <w:rsid w:val="0E1327A4"/>
    <w:rsid w:val="0E14436B"/>
    <w:rsid w:val="0E4F1A2E"/>
    <w:rsid w:val="0E5C05EF"/>
    <w:rsid w:val="0E9E29B6"/>
    <w:rsid w:val="0EA67BE6"/>
    <w:rsid w:val="0EA87391"/>
    <w:rsid w:val="0F19203C"/>
    <w:rsid w:val="0F31151D"/>
    <w:rsid w:val="0F480AE7"/>
    <w:rsid w:val="0F522C33"/>
    <w:rsid w:val="0F6C4696"/>
    <w:rsid w:val="0F6E2388"/>
    <w:rsid w:val="0F841BAC"/>
    <w:rsid w:val="0F95233B"/>
    <w:rsid w:val="10011A0F"/>
    <w:rsid w:val="100C244E"/>
    <w:rsid w:val="105C23FA"/>
    <w:rsid w:val="10712901"/>
    <w:rsid w:val="108F7238"/>
    <w:rsid w:val="10CE7EBA"/>
    <w:rsid w:val="10E2302E"/>
    <w:rsid w:val="10EF12A7"/>
    <w:rsid w:val="10F84BC2"/>
    <w:rsid w:val="10FC123E"/>
    <w:rsid w:val="115B2DE0"/>
    <w:rsid w:val="11A7392F"/>
    <w:rsid w:val="11F46C77"/>
    <w:rsid w:val="120035AB"/>
    <w:rsid w:val="12007B69"/>
    <w:rsid w:val="120F592F"/>
    <w:rsid w:val="122A512C"/>
    <w:rsid w:val="12494DC3"/>
    <w:rsid w:val="12595651"/>
    <w:rsid w:val="12633CFA"/>
    <w:rsid w:val="128818DE"/>
    <w:rsid w:val="12C33BF6"/>
    <w:rsid w:val="12EE1C0C"/>
    <w:rsid w:val="130C25E4"/>
    <w:rsid w:val="132D60B6"/>
    <w:rsid w:val="13747C2F"/>
    <w:rsid w:val="13773FBC"/>
    <w:rsid w:val="13787B4C"/>
    <w:rsid w:val="139C185F"/>
    <w:rsid w:val="13A805D0"/>
    <w:rsid w:val="13B54A2A"/>
    <w:rsid w:val="13BE3B4C"/>
    <w:rsid w:val="13DB651E"/>
    <w:rsid w:val="13E20E66"/>
    <w:rsid w:val="13EC4566"/>
    <w:rsid w:val="141F155F"/>
    <w:rsid w:val="14946A77"/>
    <w:rsid w:val="14BF3393"/>
    <w:rsid w:val="14EE4930"/>
    <w:rsid w:val="14F71BA0"/>
    <w:rsid w:val="151E7B6D"/>
    <w:rsid w:val="154A1EFA"/>
    <w:rsid w:val="157259D8"/>
    <w:rsid w:val="157B6F8F"/>
    <w:rsid w:val="157C2889"/>
    <w:rsid w:val="158741A4"/>
    <w:rsid w:val="15D41F99"/>
    <w:rsid w:val="15D647EB"/>
    <w:rsid w:val="15FD6EAC"/>
    <w:rsid w:val="1606156C"/>
    <w:rsid w:val="16175528"/>
    <w:rsid w:val="16290DB7"/>
    <w:rsid w:val="16583490"/>
    <w:rsid w:val="16974D65"/>
    <w:rsid w:val="16AE5760"/>
    <w:rsid w:val="16B56AEF"/>
    <w:rsid w:val="16C83A19"/>
    <w:rsid w:val="16CB00C0"/>
    <w:rsid w:val="16DB3406"/>
    <w:rsid w:val="16DE500C"/>
    <w:rsid w:val="16E11692"/>
    <w:rsid w:val="16E713FE"/>
    <w:rsid w:val="16F104CF"/>
    <w:rsid w:val="16F8689A"/>
    <w:rsid w:val="17151105"/>
    <w:rsid w:val="173F1493"/>
    <w:rsid w:val="1782003E"/>
    <w:rsid w:val="17984A30"/>
    <w:rsid w:val="17C06A3D"/>
    <w:rsid w:val="17CC40F0"/>
    <w:rsid w:val="18045B91"/>
    <w:rsid w:val="18115595"/>
    <w:rsid w:val="182F467F"/>
    <w:rsid w:val="18316649"/>
    <w:rsid w:val="18773496"/>
    <w:rsid w:val="18784278"/>
    <w:rsid w:val="188E53E9"/>
    <w:rsid w:val="189339A1"/>
    <w:rsid w:val="18956BD8"/>
    <w:rsid w:val="18D85245"/>
    <w:rsid w:val="18E125EA"/>
    <w:rsid w:val="19007AF6"/>
    <w:rsid w:val="1921406B"/>
    <w:rsid w:val="194647AE"/>
    <w:rsid w:val="19555E9A"/>
    <w:rsid w:val="195B34BE"/>
    <w:rsid w:val="196B0DF6"/>
    <w:rsid w:val="198E2E15"/>
    <w:rsid w:val="19EA3BA2"/>
    <w:rsid w:val="1A173BCD"/>
    <w:rsid w:val="1A22510D"/>
    <w:rsid w:val="1A3F2E70"/>
    <w:rsid w:val="1A514D80"/>
    <w:rsid w:val="1A557378"/>
    <w:rsid w:val="1A5F124B"/>
    <w:rsid w:val="1A64662D"/>
    <w:rsid w:val="1A8D5EED"/>
    <w:rsid w:val="1AC9255A"/>
    <w:rsid w:val="1ADA4D76"/>
    <w:rsid w:val="1ADA6B24"/>
    <w:rsid w:val="1AEC57F0"/>
    <w:rsid w:val="1AF12FEB"/>
    <w:rsid w:val="1B164453"/>
    <w:rsid w:val="1B1A55BC"/>
    <w:rsid w:val="1B281F85"/>
    <w:rsid w:val="1B396DC4"/>
    <w:rsid w:val="1B4A11C0"/>
    <w:rsid w:val="1B4B5C73"/>
    <w:rsid w:val="1B776A68"/>
    <w:rsid w:val="1B7F1479"/>
    <w:rsid w:val="1B8D24A5"/>
    <w:rsid w:val="1BAA4EF9"/>
    <w:rsid w:val="1BAD151E"/>
    <w:rsid w:val="1BE65AB3"/>
    <w:rsid w:val="1C2D738E"/>
    <w:rsid w:val="1C2E5379"/>
    <w:rsid w:val="1C5B7EE7"/>
    <w:rsid w:val="1C5F7921"/>
    <w:rsid w:val="1C6D2469"/>
    <w:rsid w:val="1C8305EE"/>
    <w:rsid w:val="1CAA0778"/>
    <w:rsid w:val="1CAB4C1C"/>
    <w:rsid w:val="1CD83B7F"/>
    <w:rsid w:val="1CDF541B"/>
    <w:rsid w:val="1CFC5477"/>
    <w:rsid w:val="1D0D31E0"/>
    <w:rsid w:val="1D2B08E2"/>
    <w:rsid w:val="1D4110DC"/>
    <w:rsid w:val="1D443CC3"/>
    <w:rsid w:val="1D4E1634"/>
    <w:rsid w:val="1D527482"/>
    <w:rsid w:val="1D88702C"/>
    <w:rsid w:val="1D99140A"/>
    <w:rsid w:val="1DA04055"/>
    <w:rsid w:val="1DA05F60"/>
    <w:rsid w:val="1DBA450E"/>
    <w:rsid w:val="1DBE539C"/>
    <w:rsid w:val="1DD65A24"/>
    <w:rsid w:val="1DD8018C"/>
    <w:rsid w:val="1DEF3831"/>
    <w:rsid w:val="1DFF17CB"/>
    <w:rsid w:val="1E025620"/>
    <w:rsid w:val="1E0F27EA"/>
    <w:rsid w:val="1E1235BF"/>
    <w:rsid w:val="1E1E4F79"/>
    <w:rsid w:val="1E217ADA"/>
    <w:rsid w:val="1E2E0FF5"/>
    <w:rsid w:val="1E5742FA"/>
    <w:rsid w:val="1E630A7B"/>
    <w:rsid w:val="1E6A01BF"/>
    <w:rsid w:val="1E6E4153"/>
    <w:rsid w:val="1E88560F"/>
    <w:rsid w:val="1EC72886"/>
    <w:rsid w:val="1EDA5344"/>
    <w:rsid w:val="1EE05295"/>
    <w:rsid w:val="1EEB4218"/>
    <w:rsid w:val="1F074571"/>
    <w:rsid w:val="1F1970AB"/>
    <w:rsid w:val="1F1F369F"/>
    <w:rsid w:val="1F2D7B6A"/>
    <w:rsid w:val="1F5A72D6"/>
    <w:rsid w:val="1F5F4ACA"/>
    <w:rsid w:val="1FD67A52"/>
    <w:rsid w:val="2000702C"/>
    <w:rsid w:val="201C7BDE"/>
    <w:rsid w:val="202E5260"/>
    <w:rsid w:val="206511DF"/>
    <w:rsid w:val="206F63C6"/>
    <w:rsid w:val="20855A40"/>
    <w:rsid w:val="208A2D9A"/>
    <w:rsid w:val="20A61EDE"/>
    <w:rsid w:val="20AC2D10"/>
    <w:rsid w:val="20CB4211"/>
    <w:rsid w:val="20CE09CC"/>
    <w:rsid w:val="20D66950"/>
    <w:rsid w:val="20DE0AAC"/>
    <w:rsid w:val="20EE157B"/>
    <w:rsid w:val="21061700"/>
    <w:rsid w:val="21062C3D"/>
    <w:rsid w:val="210E2FDE"/>
    <w:rsid w:val="212A5807"/>
    <w:rsid w:val="212F7DDA"/>
    <w:rsid w:val="21564680"/>
    <w:rsid w:val="21937A2C"/>
    <w:rsid w:val="21A8797C"/>
    <w:rsid w:val="21C127EB"/>
    <w:rsid w:val="21D76E13"/>
    <w:rsid w:val="21E50E9A"/>
    <w:rsid w:val="21F271E4"/>
    <w:rsid w:val="220516F1"/>
    <w:rsid w:val="2210107D"/>
    <w:rsid w:val="22262243"/>
    <w:rsid w:val="22684645"/>
    <w:rsid w:val="229677D4"/>
    <w:rsid w:val="229E6E8B"/>
    <w:rsid w:val="22AA3280"/>
    <w:rsid w:val="22B660C8"/>
    <w:rsid w:val="22BA444C"/>
    <w:rsid w:val="22BE6D2B"/>
    <w:rsid w:val="22C17D10"/>
    <w:rsid w:val="22E14A91"/>
    <w:rsid w:val="22E431A2"/>
    <w:rsid w:val="234D3926"/>
    <w:rsid w:val="23AB50BF"/>
    <w:rsid w:val="23B044BD"/>
    <w:rsid w:val="23B21E38"/>
    <w:rsid w:val="23BC326A"/>
    <w:rsid w:val="23FF584D"/>
    <w:rsid w:val="24104523"/>
    <w:rsid w:val="2412099A"/>
    <w:rsid w:val="241C4AC9"/>
    <w:rsid w:val="24894921"/>
    <w:rsid w:val="249109C7"/>
    <w:rsid w:val="249D6FA3"/>
    <w:rsid w:val="24D37D1E"/>
    <w:rsid w:val="24E862E1"/>
    <w:rsid w:val="251F2764"/>
    <w:rsid w:val="25393BED"/>
    <w:rsid w:val="257638ED"/>
    <w:rsid w:val="257A6079"/>
    <w:rsid w:val="258A4AF3"/>
    <w:rsid w:val="259205FB"/>
    <w:rsid w:val="259A7F19"/>
    <w:rsid w:val="25FB4423"/>
    <w:rsid w:val="25FE19C5"/>
    <w:rsid w:val="261849A4"/>
    <w:rsid w:val="26301CEE"/>
    <w:rsid w:val="2638693C"/>
    <w:rsid w:val="263941C3"/>
    <w:rsid w:val="268907C4"/>
    <w:rsid w:val="26897EEF"/>
    <w:rsid w:val="269C4DAC"/>
    <w:rsid w:val="269C724C"/>
    <w:rsid w:val="26C92387"/>
    <w:rsid w:val="26E2748C"/>
    <w:rsid w:val="26F176CF"/>
    <w:rsid w:val="27160700"/>
    <w:rsid w:val="273A5D85"/>
    <w:rsid w:val="27584276"/>
    <w:rsid w:val="276C5E43"/>
    <w:rsid w:val="278845A8"/>
    <w:rsid w:val="27B30E28"/>
    <w:rsid w:val="27E03A63"/>
    <w:rsid w:val="27E53AE2"/>
    <w:rsid w:val="27F67942"/>
    <w:rsid w:val="281005D8"/>
    <w:rsid w:val="28186EDD"/>
    <w:rsid w:val="28650375"/>
    <w:rsid w:val="28833F3B"/>
    <w:rsid w:val="28A40771"/>
    <w:rsid w:val="28B315A3"/>
    <w:rsid w:val="28B541E3"/>
    <w:rsid w:val="28CF1C92"/>
    <w:rsid w:val="28ED2D42"/>
    <w:rsid w:val="28FD6DE4"/>
    <w:rsid w:val="290C07F0"/>
    <w:rsid w:val="291C6D14"/>
    <w:rsid w:val="292117F9"/>
    <w:rsid w:val="29230DDF"/>
    <w:rsid w:val="293E0BC6"/>
    <w:rsid w:val="29411C85"/>
    <w:rsid w:val="295108F9"/>
    <w:rsid w:val="29567CBD"/>
    <w:rsid w:val="29860D3E"/>
    <w:rsid w:val="29AC0E9F"/>
    <w:rsid w:val="29B53483"/>
    <w:rsid w:val="29C42E79"/>
    <w:rsid w:val="29D46E34"/>
    <w:rsid w:val="29DD218D"/>
    <w:rsid w:val="29E90B31"/>
    <w:rsid w:val="29F051B5"/>
    <w:rsid w:val="29F766E0"/>
    <w:rsid w:val="2A006359"/>
    <w:rsid w:val="2A2D5F96"/>
    <w:rsid w:val="2A674913"/>
    <w:rsid w:val="2A9B70AC"/>
    <w:rsid w:val="2ACD4261"/>
    <w:rsid w:val="2AD76BDC"/>
    <w:rsid w:val="2AF73A47"/>
    <w:rsid w:val="2B0027AB"/>
    <w:rsid w:val="2B34402E"/>
    <w:rsid w:val="2B345DDC"/>
    <w:rsid w:val="2B4104F9"/>
    <w:rsid w:val="2B597F39"/>
    <w:rsid w:val="2B8A4DEB"/>
    <w:rsid w:val="2B90000F"/>
    <w:rsid w:val="2B9D3B7C"/>
    <w:rsid w:val="2BA97F8F"/>
    <w:rsid w:val="2BB1567F"/>
    <w:rsid w:val="2BB34880"/>
    <w:rsid w:val="2BBA27CA"/>
    <w:rsid w:val="2C2045B2"/>
    <w:rsid w:val="2C3747AF"/>
    <w:rsid w:val="2C3D5164"/>
    <w:rsid w:val="2C6C4BD5"/>
    <w:rsid w:val="2C9C3C18"/>
    <w:rsid w:val="2CA945A8"/>
    <w:rsid w:val="2CC63A92"/>
    <w:rsid w:val="2CD258AD"/>
    <w:rsid w:val="2CD45AC9"/>
    <w:rsid w:val="2CEA45EB"/>
    <w:rsid w:val="2CF577ED"/>
    <w:rsid w:val="2D2C0C10"/>
    <w:rsid w:val="2D6811D3"/>
    <w:rsid w:val="2D9932FC"/>
    <w:rsid w:val="2DA76D39"/>
    <w:rsid w:val="2DB50796"/>
    <w:rsid w:val="2DFC0F3B"/>
    <w:rsid w:val="2E094915"/>
    <w:rsid w:val="2E116AF9"/>
    <w:rsid w:val="2E3404DD"/>
    <w:rsid w:val="2E5B2A1C"/>
    <w:rsid w:val="2E892D73"/>
    <w:rsid w:val="2E8A224A"/>
    <w:rsid w:val="2EB163EC"/>
    <w:rsid w:val="2EB37960"/>
    <w:rsid w:val="2EBA2A9C"/>
    <w:rsid w:val="2EF700A0"/>
    <w:rsid w:val="2F4B154D"/>
    <w:rsid w:val="2F4C00AC"/>
    <w:rsid w:val="2F572203"/>
    <w:rsid w:val="2F7A3BF9"/>
    <w:rsid w:val="2F803CE6"/>
    <w:rsid w:val="2FE04785"/>
    <w:rsid w:val="2FFF2F94"/>
    <w:rsid w:val="300C7328"/>
    <w:rsid w:val="300F506A"/>
    <w:rsid w:val="305831D1"/>
    <w:rsid w:val="30731FDE"/>
    <w:rsid w:val="307E33CE"/>
    <w:rsid w:val="308235A9"/>
    <w:rsid w:val="30960A81"/>
    <w:rsid w:val="30A842F5"/>
    <w:rsid w:val="30BA4FD6"/>
    <w:rsid w:val="314A59C7"/>
    <w:rsid w:val="31581292"/>
    <w:rsid w:val="3190492F"/>
    <w:rsid w:val="31D42196"/>
    <w:rsid w:val="31EB7F82"/>
    <w:rsid w:val="31FB1E19"/>
    <w:rsid w:val="32293953"/>
    <w:rsid w:val="32480412"/>
    <w:rsid w:val="324E1A61"/>
    <w:rsid w:val="325E438B"/>
    <w:rsid w:val="32791965"/>
    <w:rsid w:val="329273FE"/>
    <w:rsid w:val="329E6912"/>
    <w:rsid w:val="32A2298B"/>
    <w:rsid w:val="32AB2648"/>
    <w:rsid w:val="32EB06BD"/>
    <w:rsid w:val="335313E7"/>
    <w:rsid w:val="3371582F"/>
    <w:rsid w:val="339C261F"/>
    <w:rsid w:val="33A83B9A"/>
    <w:rsid w:val="33B3017D"/>
    <w:rsid w:val="33B51EBC"/>
    <w:rsid w:val="33D206AD"/>
    <w:rsid w:val="33D845F3"/>
    <w:rsid w:val="33FC0FC2"/>
    <w:rsid w:val="340E3150"/>
    <w:rsid w:val="3424451B"/>
    <w:rsid w:val="3448725B"/>
    <w:rsid w:val="34607C42"/>
    <w:rsid w:val="34624864"/>
    <w:rsid w:val="34863265"/>
    <w:rsid w:val="349F5777"/>
    <w:rsid w:val="34B90377"/>
    <w:rsid w:val="34BE177D"/>
    <w:rsid w:val="34F1107A"/>
    <w:rsid w:val="34F12F90"/>
    <w:rsid w:val="351E123A"/>
    <w:rsid w:val="351E132B"/>
    <w:rsid w:val="3523534B"/>
    <w:rsid w:val="35350F5A"/>
    <w:rsid w:val="354B444E"/>
    <w:rsid w:val="35A324DC"/>
    <w:rsid w:val="35B343B0"/>
    <w:rsid w:val="35D00DF7"/>
    <w:rsid w:val="35D501BC"/>
    <w:rsid w:val="35E145D6"/>
    <w:rsid w:val="35E6686D"/>
    <w:rsid w:val="35F40F8A"/>
    <w:rsid w:val="361212CF"/>
    <w:rsid w:val="36316051"/>
    <w:rsid w:val="36331F78"/>
    <w:rsid w:val="364514F2"/>
    <w:rsid w:val="364E252A"/>
    <w:rsid w:val="36581933"/>
    <w:rsid w:val="367D2D2D"/>
    <w:rsid w:val="3689036D"/>
    <w:rsid w:val="369342FF"/>
    <w:rsid w:val="36996D54"/>
    <w:rsid w:val="36B4489D"/>
    <w:rsid w:val="36FB4253"/>
    <w:rsid w:val="373145A0"/>
    <w:rsid w:val="37405B09"/>
    <w:rsid w:val="375A48DC"/>
    <w:rsid w:val="375E7B5E"/>
    <w:rsid w:val="378C0D4E"/>
    <w:rsid w:val="37A60062"/>
    <w:rsid w:val="37EF3EAE"/>
    <w:rsid w:val="381C6576"/>
    <w:rsid w:val="3840335E"/>
    <w:rsid w:val="38415FDC"/>
    <w:rsid w:val="3876087D"/>
    <w:rsid w:val="389744F8"/>
    <w:rsid w:val="38D109D4"/>
    <w:rsid w:val="38E70041"/>
    <w:rsid w:val="390708DD"/>
    <w:rsid w:val="3922196A"/>
    <w:rsid w:val="394716C1"/>
    <w:rsid w:val="397C494D"/>
    <w:rsid w:val="399E2245"/>
    <w:rsid w:val="39BF260B"/>
    <w:rsid w:val="39BF54C1"/>
    <w:rsid w:val="39C8711A"/>
    <w:rsid w:val="39C90037"/>
    <w:rsid w:val="39E60BE9"/>
    <w:rsid w:val="39F350B4"/>
    <w:rsid w:val="39FE4267"/>
    <w:rsid w:val="3A3F5EFF"/>
    <w:rsid w:val="3A4A7FEB"/>
    <w:rsid w:val="3A4E0C27"/>
    <w:rsid w:val="3A6164C2"/>
    <w:rsid w:val="3A661D2A"/>
    <w:rsid w:val="3A900B55"/>
    <w:rsid w:val="3A912544"/>
    <w:rsid w:val="3AA931EF"/>
    <w:rsid w:val="3AAF1923"/>
    <w:rsid w:val="3AB70526"/>
    <w:rsid w:val="3ABD5DEE"/>
    <w:rsid w:val="3ADB6274"/>
    <w:rsid w:val="3AE413A9"/>
    <w:rsid w:val="3AF7229E"/>
    <w:rsid w:val="3B090C71"/>
    <w:rsid w:val="3B184EC9"/>
    <w:rsid w:val="3B22799B"/>
    <w:rsid w:val="3B3757BB"/>
    <w:rsid w:val="3B4363D5"/>
    <w:rsid w:val="3B6627E1"/>
    <w:rsid w:val="3B6B7446"/>
    <w:rsid w:val="3B9C4A3C"/>
    <w:rsid w:val="3BA1674A"/>
    <w:rsid w:val="3BB44731"/>
    <w:rsid w:val="3BCE42D3"/>
    <w:rsid w:val="3BDE08D5"/>
    <w:rsid w:val="3BFA46F3"/>
    <w:rsid w:val="3BFD6C4C"/>
    <w:rsid w:val="3C145EE2"/>
    <w:rsid w:val="3C2052F0"/>
    <w:rsid w:val="3C2B6C24"/>
    <w:rsid w:val="3C5A4785"/>
    <w:rsid w:val="3C841851"/>
    <w:rsid w:val="3C897AF6"/>
    <w:rsid w:val="3CA07775"/>
    <w:rsid w:val="3CAD3258"/>
    <w:rsid w:val="3CB0796E"/>
    <w:rsid w:val="3CB36E44"/>
    <w:rsid w:val="3CF7250B"/>
    <w:rsid w:val="3D0F1EB2"/>
    <w:rsid w:val="3D12474E"/>
    <w:rsid w:val="3D9A589D"/>
    <w:rsid w:val="3DB73753"/>
    <w:rsid w:val="3DC77CA7"/>
    <w:rsid w:val="3DCE20C0"/>
    <w:rsid w:val="3DF312C1"/>
    <w:rsid w:val="3DFA7CB4"/>
    <w:rsid w:val="3E01768F"/>
    <w:rsid w:val="3E4E0416"/>
    <w:rsid w:val="3E7C38CA"/>
    <w:rsid w:val="3E815385"/>
    <w:rsid w:val="3EB43C92"/>
    <w:rsid w:val="3EE10F0B"/>
    <w:rsid w:val="3EE116FE"/>
    <w:rsid w:val="3F057D64"/>
    <w:rsid w:val="3F170ED5"/>
    <w:rsid w:val="3F1B4950"/>
    <w:rsid w:val="3F3858C3"/>
    <w:rsid w:val="3F43504A"/>
    <w:rsid w:val="3F4E6331"/>
    <w:rsid w:val="3F52287D"/>
    <w:rsid w:val="3F745619"/>
    <w:rsid w:val="3F774E65"/>
    <w:rsid w:val="3F9900F3"/>
    <w:rsid w:val="3F9E5F18"/>
    <w:rsid w:val="3FA255B3"/>
    <w:rsid w:val="3FB05F21"/>
    <w:rsid w:val="3FF83738"/>
    <w:rsid w:val="40006E3A"/>
    <w:rsid w:val="402E47A5"/>
    <w:rsid w:val="403A478F"/>
    <w:rsid w:val="403A5BAD"/>
    <w:rsid w:val="40493C80"/>
    <w:rsid w:val="40556DC0"/>
    <w:rsid w:val="406B4CDF"/>
    <w:rsid w:val="409E221E"/>
    <w:rsid w:val="40D140F6"/>
    <w:rsid w:val="40F63E08"/>
    <w:rsid w:val="410E2FA0"/>
    <w:rsid w:val="4143238D"/>
    <w:rsid w:val="41635215"/>
    <w:rsid w:val="416A5824"/>
    <w:rsid w:val="4171585B"/>
    <w:rsid w:val="4188590F"/>
    <w:rsid w:val="41892EE4"/>
    <w:rsid w:val="418C03D5"/>
    <w:rsid w:val="41D463C4"/>
    <w:rsid w:val="41E0147E"/>
    <w:rsid w:val="41ED4B15"/>
    <w:rsid w:val="41EF347B"/>
    <w:rsid w:val="42417305"/>
    <w:rsid w:val="42750914"/>
    <w:rsid w:val="42843695"/>
    <w:rsid w:val="42BB425D"/>
    <w:rsid w:val="42FC76D0"/>
    <w:rsid w:val="43003AC9"/>
    <w:rsid w:val="435B43F6"/>
    <w:rsid w:val="43B12268"/>
    <w:rsid w:val="43BA035C"/>
    <w:rsid w:val="43F108B7"/>
    <w:rsid w:val="440129FB"/>
    <w:rsid w:val="44191BBB"/>
    <w:rsid w:val="441D5B50"/>
    <w:rsid w:val="44363ADB"/>
    <w:rsid w:val="446E76B9"/>
    <w:rsid w:val="44883373"/>
    <w:rsid w:val="448B7DFA"/>
    <w:rsid w:val="44904B51"/>
    <w:rsid w:val="449D2E02"/>
    <w:rsid w:val="44B9277D"/>
    <w:rsid w:val="44EC3D3D"/>
    <w:rsid w:val="44F51F31"/>
    <w:rsid w:val="45516701"/>
    <w:rsid w:val="455455A1"/>
    <w:rsid w:val="457412F1"/>
    <w:rsid w:val="459249B4"/>
    <w:rsid w:val="45986B0B"/>
    <w:rsid w:val="45B0339B"/>
    <w:rsid w:val="45BC7ACF"/>
    <w:rsid w:val="45C55D67"/>
    <w:rsid w:val="46251947"/>
    <w:rsid w:val="46341629"/>
    <w:rsid w:val="465869CB"/>
    <w:rsid w:val="46653115"/>
    <w:rsid w:val="46985AFB"/>
    <w:rsid w:val="46997AE2"/>
    <w:rsid w:val="46A240EA"/>
    <w:rsid w:val="46BE053D"/>
    <w:rsid w:val="46F952D8"/>
    <w:rsid w:val="46FC37FA"/>
    <w:rsid w:val="47102C4F"/>
    <w:rsid w:val="47150306"/>
    <w:rsid w:val="471800B4"/>
    <w:rsid w:val="47264D1B"/>
    <w:rsid w:val="474D01B6"/>
    <w:rsid w:val="478B4B7E"/>
    <w:rsid w:val="478E44F5"/>
    <w:rsid w:val="47903C72"/>
    <w:rsid w:val="479271DF"/>
    <w:rsid w:val="47A0687C"/>
    <w:rsid w:val="47B265AF"/>
    <w:rsid w:val="47CC565B"/>
    <w:rsid w:val="47D60CD6"/>
    <w:rsid w:val="47EB65E9"/>
    <w:rsid w:val="48275A6F"/>
    <w:rsid w:val="48313978"/>
    <w:rsid w:val="484713ED"/>
    <w:rsid w:val="48587ABB"/>
    <w:rsid w:val="48790E7B"/>
    <w:rsid w:val="487934E9"/>
    <w:rsid w:val="489D657F"/>
    <w:rsid w:val="48DC55ED"/>
    <w:rsid w:val="49023C05"/>
    <w:rsid w:val="49074DE2"/>
    <w:rsid w:val="490E1E37"/>
    <w:rsid w:val="49503679"/>
    <w:rsid w:val="495E69EE"/>
    <w:rsid w:val="496B4C67"/>
    <w:rsid w:val="499A379E"/>
    <w:rsid w:val="499E328F"/>
    <w:rsid w:val="499F393A"/>
    <w:rsid w:val="49AB002C"/>
    <w:rsid w:val="49AD3A0C"/>
    <w:rsid w:val="49B07884"/>
    <w:rsid w:val="4A1E7F2C"/>
    <w:rsid w:val="4A302CAC"/>
    <w:rsid w:val="4A351A63"/>
    <w:rsid w:val="4A566567"/>
    <w:rsid w:val="4A7E0510"/>
    <w:rsid w:val="4ACD3BA1"/>
    <w:rsid w:val="4ADB7BCB"/>
    <w:rsid w:val="4AE178D7"/>
    <w:rsid w:val="4AE922E8"/>
    <w:rsid w:val="4AF9474F"/>
    <w:rsid w:val="4AFE532C"/>
    <w:rsid w:val="4B1355B6"/>
    <w:rsid w:val="4B201A81"/>
    <w:rsid w:val="4B335C59"/>
    <w:rsid w:val="4B3F403E"/>
    <w:rsid w:val="4B8776CE"/>
    <w:rsid w:val="4B884025"/>
    <w:rsid w:val="4BB548C0"/>
    <w:rsid w:val="4BCF3BD3"/>
    <w:rsid w:val="4C286E40"/>
    <w:rsid w:val="4C34004D"/>
    <w:rsid w:val="4C6305CE"/>
    <w:rsid w:val="4C8F4D79"/>
    <w:rsid w:val="4CAF61BB"/>
    <w:rsid w:val="4CB178EC"/>
    <w:rsid w:val="4CD4691F"/>
    <w:rsid w:val="4D0044A5"/>
    <w:rsid w:val="4D147896"/>
    <w:rsid w:val="4D2B6855"/>
    <w:rsid w:val="4D4B4918"/>
    <w:rsid w:val="4D6E5568"/>
    <w:rsid w:val="4D814A59"/>
    <w:rsid w:val="4D956757"/>
    <w:rsid w:val="4DA1334D"/>
    <w:rsid w:val="4DA33E0F"/>
    <w:rsid w:val="4DA87B8D"/>
    <w:rsid w:val="4DC1067C"/>
    <w:rsid w:val="4DFC5809"/>
    <w:rsid w:val="4E037F90"/>
    <w:rsid w:val="4E102281"/>
    <w:rsid w:val="4E3536CD"/>
    <w:rsid w:val="4E451F2B"/>
    <w:rsid w:val="4E5959D6"/>
    <w:rsid w:val="4E5E2FEC"/>
    <w:rsid w:val="4E6600F3"/>
    <w:rsid w:val="4E696404"/>
    <w:rsid w:val="4E94128F"/>
    <w:rsid w:val="4E944C60"/>
    <w:rsid w:val="4EA529C9"/>
    <w:rsid w:val="4EC07803"/>
    <w:rsid w:val="4EC50F80"/>
    <w:rsid w:val="4F306A0F"/>
    <w:rsid w:val="4F337FD5"/>
    <w:rsid w:val="4F4B0C94"/>
    <w:rsid w:val="4F506DD9"/>
    <w:rsid w:val="4F534F46"/>
    <w:rsid w:val="4F553C8D"/>
    <w:rsid w:val="4F9A5BFE"/>
    <w:rsid w:val="4FEE6655"/>
    <w:rsid w:val="502D51CF"/>
    <w:rsid w:val="506528A0"/>
    <w:rsid w:val="507E668D"/>
    <w:rsid w:val="50C43019"/>
    <w:rsid w:val="50C730CB"/>
    <w:rsid w:val="50E517A3"/>
    <w:rsid w:val="50FD7598"/>
    <w:rsid w:val="51342B0E"/>
    <w:rsid w:val="51397490"/>
    <w:rsid w:val="51575520"/>
    <w:rsid w:val="515A77A5"/>
    <w:rsid w:val="5167040A"/>
    <w:rsid w:val="518965D2"/>
    <w:rsid w:val="51B9059A"/>
    <w:rsid w:val="51BC795B"/>
    <w:rsid w:val="51D11F3B"/>
    <w:rsid w:val="51E32231"/>
    <w:rsid w:val="51E62C9A"/>
    <w:rsid w:val="52156592"/>
    <w:rsid w:val="52157CE7"/>
    <w:rsid w:val="52161A69"/>
    <w:rsid w:val="52264AB1"/>
    <w:rsid w:val="5241781B"/>
    <w:rsid w:val="52697B09"/>
    <w:rsid w:val="527728CF"/>
    <w:rsid w:val="528C45CC"/>
    <w:rsid w:val="52913E6A"/>
    <w:rsid w:val="52C35B14"/>
    <w:rsid w:val="52C71D28"/>
    <w:rsid w:val="52EB0BC7"/>
    <w:rsid w:val="52F77CF4"/>
    <w:rsid w:val="52F83A10"/>
    <w:rsid w:val="530B5E7F"/>
    <w:rsid w:val="5325232B"/>
    <w:rsid w:val="53536E98"/>
    <w:rsid w:val="539F032F"/>
    <w:rsid w:val="53C16111"/>
    <w:rsid w:val="53F31DE7"/>
    <w:rsid w:val="54064EDC"/>
    <w:rsid w:val="54137668"/>
    <w:rsid w:val="54194E4C"/>
    <w:rsid w:val="544A66BD"/>
    <w:rsid w:val="54501629"/>
    <w:rsid w:val="54712B35"/>
    <w:rsid w:val="54752BDE"/>
    <w:rsid w:val="547C1C6D"/>
    <w:rsid w:val="548A2586"/>
    <w:rsid w:val="548E5D77"/>
    <w:rsid w:val="54A6670C"/>
    <w:rsid w:val="55306D65"/>
    <w:rsid w:val="559C2936"/>
    <w:rsid w:val="55A36723"/>
    <w:rsid w:val="55A402E2"/>
    <w:rsid w:val="55C00BAB"/>
    <w:rsid w:val="55C611F3"/>
    <w:rsid w:val="55D31B18"/>
    <w:rsid w:val="55D911AB"/>
    <w:rsid w:val="55E77D6B"/>
    <w:rsid w:val="55FF3BC3"/>
    <w:rsid w:val="56015BB8"/>
    <w:rsid w:val="56040567"/>
    <w:rsid w:val="5613734A"/>
    <w:rsid w:val="5615337B"/>
    <w:rsid w:val="5635422B"/>
    <w:rsid w:val="56797801"/>
    <w:rsid w:val="5692428F"/>
    <w:rsid w:val="56946171"/>
    <w:rsid w:val="56A87127"/>
    <w:rsid w:val="56D711A6"/>
    <w:rsid w:val="56FA09BD"/>
    <w:rsid w:val="57521214"/>
    <w:rsid w:val="57804D1F"/>
    <w:rsid w:val="578E01D3"/>
    <w:rsid w:val="579D37E2"/>
    <w:rsid w:val="57A5220B"/>
    <w:rsid w:val="57B506E5"/>
    <w:rsid w:val="57BE721B"/>
    <w:rsid w:val="57E20082"/>
    <w:rsid w:val="57EA390C"/>
    <w:rsid w:val="57F1641A"/>
    <w:rsid w:val="581C1283"/>
    <w:rsid w:val="586035C3"/>
    <w:rsid w:val="58734D18"/>
    <w:rsid w:val="588522DA"/>
    <w:rsid w:val="589049A2"/>
    <w:rsid w:val="58CC445F"/>
    <w:rsid w:val="58CD149A"/>
    <w:rsid w:val="58ED4DAF"/>
    <w:rsid w:val="58F96483"/>
    <w:rsid w:val="5900686A"/>
    <w:rsid w:val="590347CE"/>
    <w:rsid w:val="59140E77"/>
    <w:rsid w:val="59145DA2"/>
    <w:rsid w:val="59A4434A"/>
    <w:rsid w:val="59E6248C"/>
    <w:rsid w:val="59F14D15"/>
    <w:rsid w:val="5A0D6C12"/>
    <w:rsid w:val="5A370EE2"/>
    <w:rsid w:val="5A390AE1"/>
    <w:rsid w:val="5A446264"/>
    <w:rsid w:val="5A5C1C85"/>
    <w:rsid w:val="5A5E123A"/>
    <w:rsid w:val="5A634044"/>
    <w:rsid w:val="5A6B5D80"/>
    <w:rsid w:val="5A7C4F26"/>
    <w:rsid w:val="5A8B530B"/>
    <w:rsid w:val="5A9E250E"/>
    <w:rsid w:val="5ADE798F"/>
    <w:rsid w:val="5AE765D0"/>
    <w:rsid w:val="5B097F89"/>
    <w:rsid w:val="5B12588A"/>
    <w:rsid w:val="5B3C6811"/>
    <w:rsid w:val="5B414466"/>
    <w:rsid w:val="5B742F14"/>
    <w:rsid w:val="5B842B10"/>
    <w:rsid w:val="5B8D4F11"/>
    <w:rsid w:val="5B962018"/>
    <w:rsid w:val="5B9927CA"/>
    <w:rsid w:val="5BA5225B"/>
    <w:rsid w:val="5BA74225"/>
    <w:rsid w:val="5BAF30D9"/>
    <w:rsid w:val="5BD84FC8"/>
    <w:rsid w:val="5BDB2B07"/>
    <w:rsid w:val="5BDB3ECE"/>
    <w:rsid w:val="5BE03293"/>
    <w:rsid w:val="5BE81609"/>
    <w:rsid w:val="5BEC1C38"/>
    <w:rsid w:val="5C257148"/>
    <w:rsid w:val="5C333BAD"/>
    <w:rsid w:val="5C341831"/>
    <w:rsid w:val="5C3B0AAD"/>
    <w:rsid w:val="5C910A31"/>
    <w:rsid w:val="5CB840C1"/>
    <w:rsid w:val="5CBB0910"/>
    <w:rsid w:val="5CEC2695"/>
    <w:rsid w:val="5CF67CD2"/>
    <w:rsid w:val="5CF9102F"/>
    <w:rsid w:val="5CFF1453"/>
    <w:rsid w:val="5D231426"/>
    <w:rsid w:val="5D303DA6"/>
    <w:rsid w:val="5D534312"/>
    <w:rsid w:val="5D81323E"/>
    <w:rsid w:val="5D916F3A"/>
    <w:rsid w:val="5D926C20"/>
    <w:rsid w:val="5DA943A9"/>
    <w:rsid w:val="5DAD36A2"/>
    <w:rsid w:val="5DBA3EF9"/>
    <w:rsid w:val="5DD9528E"/>
    <w:rsid w:val="5DE737EC"/>
    <w:rsid w:val="5DEC4171"/>
    <w:rsid w:val="5E052A3E"/>
    <w:rsid w:val="5E1611EE"/>
    <w:rsid w:val="5E4F1191"/>
    <w:rsid w:val="5E9743D5"/>
    <w:rsid w:val="5EE12136"/>
    <w:rsid w:val="5EF92FAF"/>
    <w:rsid w:val="5EFA62DE"/>
    <w:rsid w:val="5F0616FC"/>
    <w:rsid w:val="5F1612B3"/>
    <w:rsid w:val="5F226B01"/>
    <w:rsid w:val="5F2D4A41"/>
    <w:rsid w:val="5F4E6DCC"/>
    <w:rsid w:val="5F647F70"/>
    <w:rsid w:val="5F6D12E1"/>
    <w:rsid w:val="5F7A755A"/>
    <w:rsid w:val="5F8605F5"/>
    <w:rsid w:val="5F972D59"/>
    <w:rsid w:val="5FD14225"/>
    <w:rsid w:val="5FD50C35"/>
    <w:rsid w:val="601B1E55"/>
    <w:rsid w:val="602E6839"/>
    <w:rsid w:val="60A70823"/>
    <w:rsid w:val="60AB3C9F"/>
    <w:rsid w:val="60C64165"/>
    <w:rsid w:val="60D56446"/>
    <w:rsid w:val="60DF7FBD"/>
    <w:rsid w:val="60EA6B5E"/>
    <w:rsid w:val="611B2B0F"/>
    <w:rsid w:val="61243C22"/>
    <w:rsid w:val="6162299C"/>
    <w:rsid w:val="6190493F"/>
    <w:rsid w:val="619D7CC2"/>
    <w:rsid w:val="61BB2F72"/>
    <w:rsid w:val="61BD6017"/>
    <w:rsid w:val="61C13EED"/>
    <w:rsid w:val="61ED6DFA"/>
    <w:rsid w:val="61F43952"/>
    <w:rsid w:val="621B7FD7"/>
    <w:rsid w:val="624463F4"/>
    <w:rsid w:val="62555998"/>
    <w:rsid w:val="627E2699"/>
    <w:rsid w:val="62A1033D"/>
    <w:rsid w:val="62E726D3"/>
    <w:rsid w:val="630C2F5E"/>
    <w:rsid w:val="632D7999"/>
    <w:rsid w:val="63616C38"/>
    <w:rsid w:val="63691DC0"/>
    <w:rsid w:val="637F5A87"/>
    <w:rsid w:val="63BD0198"/>
    <w:rsid w:val="63E73036"/>
    <w:rsid w:val="63F0603D"/>
    <w:rsid w:val="64154A8B"/>
    <w:rsid w:val="6468651B"/>
    <w:rsid w:val="647A03CC"/>
    <w:rsid w:val="64A62FEB"/>
    <w:rsid w:val="64AF69A1"/>
    <w:rsid w:val="64C116F9"/>
    <w:rsid w:val="64D15E6F"/>
    <w:rsid w:val="64D953F5"/>
    <w:rsid w:val="650A5429"/>
    <w:rsid w:val="652F4EDE"/>
    <w:rsid w:val="65406341"/>
    <w:rsid w:val="65B013F6"/>
    <w:rsid w:val="65CC56EC"/>
    <w:rsid w:val="65DC2D1D"/>
    <w:rsid w:val="6650588E"/>
    <w:rsid w:val="66527D6E"/>
    <w:rsid w:val="665314C3"/>
    <w:rsid w:val="667C11C0"/>
    <w:rsid w:val="66A9783B"/>
    <w:rsid w:val="66F55552"/>
    <w:rsid w:val="672178A4"/>
    <w:rsid w:val="6727621A"/>
    <w:rsid w:val="672F7E85"/>
    <w:rsid w:val="675039C2"/>
    <w:rsid w:val="677671A1"/>
    <w:rsid w:val="678C0773"/>
    <w:rsid w:val="67A7735B"/>
    <w:rsid w:val="67BC57AA"/>
    <w:rsid w:val="67BF2179"/>
    <w:rsid w:val="67DA556A"/>
    <w:rsid w:val="67E44187"/>
    <w:rsid w:val="67F3434E"/>
    <w:rsid w:val="67F52DC2"/>
    <w:rsid w:val="68014CBD"/>
    <w:rsid w:val="6837248C"/>
    <w:rsid w:val="68442064"/>
    <w:rsid w:val="68507404"/>
    <w:rsid w:val="68516DAA"/>
    <w:rsid w:val="68543121"/>
    <w:rsid w:val="68784179"/>
    <w:rsid w:val="68B02807"/>
    <w:rsid w:val="68E36A3E"/>
    <w:rsid w:val="69077F9F"/>
    <w:rsid w:val="69166546"/>
    <w:rsid w:val="693507C0"/>
    <w:rsid w:val="6937444C"/>
    <w:rsid w:val="6938470E"/>
    <w:rsid w:val="69390486"/>
    <w:rsid w:val="69482477"/>
    <w:rsid w:val="696B6C68"/>
    <w:rsid w:val="697D46B7"/>
    <w:rsid w:val="698A6F34"/>
    <w:rsid w:val="69C81C20"/>
    <w:rsid w:val="69D51760"/>
    <w:rsid w:val="69F04051"/>
    <w:rsid w:val="6A302C57"/>
    <w:rsid w:val="6A4231BA"/>
    <w:rsid w:val="6A6C4159"/>
    <w:rsid w:val="6AF44665"/>
    <w:rsid w:val="6AF93B26"/>
    <w:rsid w:val="6B334974"/>
    <w:rsid w:val="6B516B97"/>
    <w:rsid w:val="6B534E9D"/>
    <w:rsid w:val="6B554B89"/>
    <w:rsid w:val="6B5C220A"/>
    <w:rsid w:val="6B796A60"/>
    <w:rsid w:val="6B82199A"/>
    <w:rsid w:val="6BA42AD5"/>
    <w:rsid w:val="6BA442DD"/>
    <w:rsid w:val="6BCA186A"/>
    <w:rsid w:val="6BD66460"/>
    <w:rsid w:val="6BE446D9"/>
    <w:rsid w:val="6BF5756F"/>
    <w:rsid w:val="6C0B610A"/>
    <w:rsid w:val="6C0C7C86"/>
    <w:rsid w:val="6C385E96"/>
    <w:rsid w:val="6C445BA3"/>
    <w:rsid w:val="6C5555D7"/>
    <w:rsid w:val="6C615D2A"/>
    <w:rsid w:val="6C9C7CCF"/>
    <w:rsid w:val="6C9F5F1B"/>
    <w:rsid w:val="6CB70040"/>
    <w:rsid w:val="6CC40F4E"/>
    <w:rsid w:val="6CC551F3"/>
    <w:rsid w:val="6CF10842"/>
    <w:rsid w:val="6CF9436E"/>
    <w:rsid w:val="6D592EA5"/>
    <w:rsid w:val="6D751998"/>
    <w:rsid w:val="6D803F34"/>
    <w:rsid w:val="6D91263F"/>
    <w:rsid w:val="6DA52B34"/>
    <w:rsid w:val="6E930639"/>
    <w:rsid w:val="6E9323E7"/>
    <w:rsid w:val="6E9A55C4"/>
    <w:rsid w:val="6EB31E72"/>
    <w:rsid w:val="6EFC1D3A"/>
    <w:rsid w:val="6F030F66"/>
    <w:rsid w:val="6F0600C9"/>
    <w:rsid w:val="6F142D60"/>
    <w:rsid w:val="6F364253"/>
    <w:rsid w:val="6F3B51B9"/>
    <w:rsid w:val="6F56521C"/>
    <w:rsid w:val="6F6D0441"/>
    <w:rsid w:val="6F9E3C1E"/>
    <w:rsid w:val="6FB62F8F"/>
    <w:rsid w:val="6FBF3EC9"/>
    <w:rsid w:val="6FC15177"/>
    <w:rsid w:val="6FC333BE"/>
    <w:rsid w:val="6FCD5C86"/>
    <w:rsid w:val="6FE84B04"/>
    <w:rsid w:val="70042B12"/>
    <w:rsid w:val="70090BB2"/>
    <w:rsid w:val="701506EE"/>
    <w:rsid w:val="70284E3E"/>
    <w:rsid w:val="702D5273"/>
    <w:rsid w:val="703503A4"/>
    <w:rsid w:val="707A560C"/>
    <w:rsid w:val="709A3F00"/>
    <w:rsid w:val="709E31F4"/>
    <w:rsid w:val="70A17AE5"/>
    <w:rsid w:val="710B095A"/>
    <w:rsid w:val="71260B70"/>
    <w:rsid w:val="712F5A25"/>
    <w:rsid w:val="713A1197"/>
    <w:rsid w:val="71416BEA"/>
    <w:rsid w:val="71765292"/>
    <w:rsid w:val="717D3BE0"/>
    <w:rsid w:val="71902B23"/>
    <w:rsid w:val="7198551E"/>
    <w:rsid w:val="71A07692"/>
    <w:rsid w:val="71A30B93"/>
    <w:rsid w:val="71C7482A"/>
    <w:rsid w:val="71D659B2"/>
    <w:rsid w:val="71E847F7"/>
    <w:rsid w:val="720B208F"/>
    <w:rsid w:val="72106DD0"/>
    <w:rsid w:val="723E1F75"/>
    <w:rsid w:val="72480EFC"/>
    <w:rsid w:val="72896F1E"/>
    <w:rsid w:val="72A177F7"/>
    <w:rsid w:val="72F43335"/>
    <w:rsid w:val="731358A4"/>
    <w:rsid w:val="733917E6"/>
    <w:rsid w:val="73441F01"/>
    <w:rsid w:val="738317D7"/>
    <w:rsid w:val="73907062"/>
    <w:rsid w:val="73B21561"/>
    <w:rsid w:val="73EC2611"/>
    <w:rsid w:val="74072087"/>
    <w:rsid w:val="74077F6C"/>
    <w:rsid w:val="741F25BF"/>
    <w:rsid w:val="74335F8F"/>
    <w:rsid w:val="743B5D30"/>
    <w:rsid w:val="743E636E"/>
    <w:rsid w:val="74600FBD"/>
    <w:rsid w:val="746D618D"/>
    <w:rsid w:val="74787092"/>
    <w:rsid w:val="749E5641"/>
    <w:rsid w:val="74BE7B8E"/>
    <w:rsid w:val="74BF74CE"/>
    <w:rsid w:val="74CE6913"/>
    <w:rsid w:val="74E90FB2"/>
    <w:rsid w:val="74EC0AA3"/>
    <w:rsid w:val="75022074"/>
    <w:rsid w:val="75054A04"/>
    <w:rsid w:val="75325059"/>
    <w:rsid w:val="753E66EF"/>
    <w:rsid w:val="754937FF"/>
    <w:rsid w:val="758D739B"/>
    <w:rsid w:val="75AD091A"/>
    <w:rsid w:val="75BA273E"/>
    <w:rsid w:val="75D563BF"/>
    <w:rsid w:val="75DF163B"/>
    <w:rsid w:val="75EA28DC"/>
    <w:rsid w:val="760540B5"/>
    <w:rsid w:val="76345218"/>
    <w:rsid w:val="764E73E1"/>
    <w:rsid w:val="7678241B"/>
    <w:rsid w:val="76A62AAA"/>
    <w:rsid w:val="76BE32E5"/>
    <w:rsid w:val="76CD53CC"/>
    <w:rsid w:val="77161E07"/>
    <w:rsid w:val="774B7AC1"/>
    <w:rsid w:val="776544C0"/>
    <w:rsid w:val="77786253"/>
    <w:rsid w:val="778839DF"/>
    <w:rsid w:val="77FD3E8A"/>
    <w:rsid w:val="78140DC4"/>
    <w:rsid w:val="78306EF8"/>
    <w:rsid w:val="78467670"/>
    <w:rsid w:val="78587CB1"/>
    <w:rsid w:val="787474FA"/>
    <w:rsid w:val="788E23DC"/>
    <w:rsid w:val="789461C1"/>
    <w:rsid w:val="7896182D"/>
    <w:rsid w:val="78982F4D"/>
    <w:rsid w:val="78DB5DFD"/>
    <w:rsid w:val="78F87A16"/>
    <w:rsid w:val="790C75C7"/>
    <w:rsid w:val="7920075B"/>
    <w:rsid w:val="792A1B99"/>
    <w:rsid w:val="79366790"/>
    <w:rsid w:val="794F0863"/>
    <w:rsid w:val="795A5FDB"/>
    <w:rsid w:val="799D305A"/>
    <w:rsid w:val="79A74F98"/>
    <w:rsid w:val="79B3244A"/>
    <w:rsid w:val="79BF747A"/>
    <w:rsid w:val="79DB4D26"/>
    <w:rsid w:val="79EC26AD"/>
    <w:rsid w:val="79FF6B82"/>
    <w:rsid w:val="7A28432B"/>
    <w:rsid w:val="7A3A5E0C"/>
    <w:rsid w:val="7A5A4F43"/>
    <w:rsid w:val="7A6D4434"/>
    <w:rsid w:val="7A8F4065"/>
    <w:rsid w:val="7AA15E8B"/>
    <w:rsid w:val="7AAA0409"/>
    <w:rsid w:val="7AAA69D5"/>
    <w:rsid w:val="7AC027B5"/>
    <w:rsid w:val="7ACC27FC"/>
    <w:rsid w:val="7AF15D92"/>
    <w:rsid w:val="7B0231B7"/>
    <w:rsid w:val="7B054827"/>
    <w:rsid w:val="7B3D04DA"/>
    <w:rsid w:val="7B483DFB"/>
    <w:rsid w:val="7B542EFE"/>
    <w:rsid w:val="7BA85825"/>
    <w:rsid w:val="7BAB4EAA"/>
    <w:rsid w:val="7BB0282A"/>
    <w:rsid w:val="7BC74B75"/>
    <w:rsid w:val="7BDF4EBD"/>
    <w:rsid w:val="7C127041"/>
    <w:rsid w:val="7C211032"/>
    <w:rsid w:val="7C3B076D"/>
    <w:rsid w:val="7CA659DB"/>
    <w:rsid w:val="7CCC42E7"/>
    <w:rsid w:val="7CE17E83"/>
    <w:rsid w:val="7CE776A3"/>
    <w:rsid w:val="7CE87DA1"/>
    <w:rsid w:val="7D496A92"/>
    <w:rsid w:val="7D561391"/>
    <w:rsid w:val="7D5D42EC"/>
    <w:rsid w:val="7D8767D9"/>
    <w:rsid w:val="7D8D0B46"/>
    <w:rsid w:val="7DDE3210"/>
    <w:rsid w:val="7DE40B2D"/>
    <w:rsid w:val="7DF76DE7"/>
    <w:rsid w:val="7E4C588C"/>
    <w:rsid w:val="7E576F8D"/>
    <w:rsid w:val="7E5D57DA"/>
    <w:rsid w:val="7E6D67B0"/>
    <w:rsid w:val="7E703F6C"/>
    <w:rsid w:val="7E7C3E29"/>
    <w:rsid w:val="7EA60B42"/>
    <w:rsid w:val="7EA86698"/>
    <w:rsid w:val="7F4D19CC"/>
    <w:rsid w:val="7F5A3C5B"/>
    <w:rsid w:val="7F601E71"/>
    <w:rsid w:val="7F7C3BFC"/>
    <w:rsid w:val="7F966CC9"/>
    <w:rsid w:val="7FB14DC3"/>
    <w:rsid w:val="7FC22B2C"/>
    <w:rsid w:val="7FF86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4">
    <w:name w:val="Normal Indent"/>
    <w:basedOn w:val="1"/>
    <w:qFormat/>
    <w:uiPriority w:val="0"/>
    <w:pPr>
      <w:ind w:firstLine="420" w:firstLineChars="200"/>
    </w:pPr>
  </w:style>
  <w:style w:type="paragraph" w:styleId="5">
    <w:name w:val="Body Text Indent"/>
    <w:basedOn w:val="1"/>
    <w:next w:val="6"/>
    <w:qFormat/>
    <w:uiPriority w:val="0"/>
    <w:pPr>
      <w:spacing w:line="360" w:lineRule="exact"/>
      <w:ind w:left="280" w:firstLine="560" w:firstLineChars="200"/>
    </w:pPr>
    <w:rPr>
      <w:rFonts w:ascii="仿宋_GB2312" w:eastAsia="仿宋_GB2312"/>
      <w:sz w:val="28"/>
      <w:szCs w:val="32"/>
    </w:rPr>
  </w:style>
  <w:style w:type="paragraph" w:styleId="6">
    <w:name w:val="envelope return"/>
    <w:basedOn w:val="1"/>
    <w:qFormat/>
    <w:uiPriority w:val="0"/>
    <w:pPr>
      <w:snapToGrid w:val="0"/>
    </w:pPr>
    <w:rPr>
      <w:rFonts w:ascii="Arial" w:hAnsi="Arial" w:cs="Arial"/>
    </w:rPr>
  </w:style>
  <w:style w:type="paragraph" w:styleId="7">
    <w:name w:val="footer"/>
    <w:basedOn w:val="1"/>
    <w:qFormat/>
    <w:uiPriority w:val="0"/>
    <w:pPr>
      <w:tabs>
        <w:tab w:val="center" w:pos="4153"/>
        <w:tab w:val="right" w:pos="8306"/>
      </w:tabs>
      <w:snapToGrid w:val="0"/>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9">
    <w:name w:val="Normal (Web)"/>
    <w:basedOn w:val="1"/>
    <w:semiHidden/>
    <w:unhideWhenUsed/>
    <w:qFormat/>
    <w:uiPriority w:val="99"/>
    <w:pPr>
      <w:widowControl/>
      <w:spacing w:before="100" w:beforeAutospacing="1" w:after="100" w:afterAutospacing="1"/>
    </w:pPr>
    <w:rPr>
      <w:rFonts w:ascii="宋体" w:hAnsi="宋体" w:eastAsia="宋体" w:cs="宋体"/>
      <w:sz w:val="24"/>
      <w:szCs w:val="24"/>
    </w:rPr>
  </w:style>
  <w:style w:type="paragraph" w:styleId="10">
    <w:name w:val="Body Text First Indent"/>
    <w:basedOn w:val="2"/>
    <w:unhideWhenUsed/>
    <w:qFormat/>
    <w:uiPriority w:val="99"/>
    <w:pPr>
      <w:ind w:firstLine="420" w:firstLineChars="100"/>
    </w:pPr>
  </w:style>
  <w:style w:type="paragraph" w:styleId="11">
    <w:name w:val="Body Text First Indent 2"/>
    <w:basedOn w:val="5"/>
    <w:qFormat/>
    <w:uiPriority w:val="0"/>
    <w:pPr>
      <w:spacing w:after="120"/>
      <w:ind w:left="420" w:leftChars="200" w:firstLine="420"/>
    </w:pPr>
    <w:rPr>
      <w:rFonts w:ascii="Calibri" w:hAnsi="Calibri"/>
      <w:szCs w:val="2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标题 5（有编号）（绿盟科技）"/>
    <w:basedOn w:val="1"/>
    <w:next w:val="16"/>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7">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1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ind w:left="1481" w:hanging="703"/>
    </w:pPr>
  </w:style>
  <w:style w:type="paragraph" w:customStyle="1" w:styleId="21">
    <w:name w:val="Table Paragraph"/>
    <w:basedOn w:val="1"/>
    <w:qFormat/>
    <w:uiPriority w:val="1"/>
    <w:pPr>
      <w:spacing w:before="132"/>
      <w:ind w:left="107"/>
    </w:pPr>
  </w:style>
  <w:style w:type="paragraph" w:customStyle="1" w:styleId="22">
    <w:name w:val="_正文段落"/>
    <w:basedOn w:val="1"/>
    <w:qFormat/>
    <w:uiPriority w:val="0"/>
    <w:pPr>
      <w:spacing w:line="360" w:lineRule="auto"/>
    </w:pPr>
    <w:rPr>
      <w:rFonts w:eastAsia="仿宋_GB2312"/>
      <w:sz w:val="28"/>
      <w:szCs w:val="24"/>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Body Text1"/>
    <w:basedOn w:val="1"/>
    <w:qFormat/>
    <w:uiPriority w:val="0"/>
    <w:pPr>
      <w:spacing w:after="120"/>
    </w:pPr>
  </w:style>
  <w:style w:type="paragraph" w:customStyle="1" w:styleId="25">
    <w:name w:val="表格"/>
    <w:basedOn w:val="1"/>
    <w:qFormat/>
    <w:uiPriority w:val="0"/>
    <w:pPr>
      <w:spacing w:line="400" w:lineRule="exact"/>
    </w:pPr>
    <w:rPr>
      <w:sz w:val="24"/>
    </w:rPr>
  </w:style>
  <w:style w:type="character" w:customStyle="1" w:styleId="26">
    <w:name w:val="NormalCharacter"/>
    <w:qFormat/>
    <w:uiPriority w:val="0"/>
    <w:rPr>
      <w:rFonts w:ascii="仿宋" w:hAnsi="仿宋" w:eastAsia="仿宋" w:cs="仿宋"/>
      <w:sz w:val="22"/>
      <w:szCs w:val="22"/>
      <w:lang w:val="zh-CN" w:eastAsia="zh-CN" w:bidi="zh-CN"/>
    </w:rPr>
  </w:style>
  <w:style w:type="paragraph" w:styleId="27">
    <w:name w:val="Quote"/>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paragraph" w:customStyle="1" w:styleId="28">
    <w:name w:val="Default"/>
    <w:qFormat/>
    <w:uiPriority w:val="99"/>
    <w:pPr>
      <w:widowControl w:val="0"/>
      <w:autoSpaceDE w:val="0"/>
      <w:autoSpaceDN w:val="0"/>
      <w:adjustRightInd w:val="0"/>
      <w:spacing w:line="360" w:lineRule="atLeast"/>
      <w:jc w:val="both"/>
      <w:textAlignment w:val="baseline"/>
    </w:pPr>
    <w:rPr>
      <w:rFonts w:ascii="宋体" w:hAnsi="Times New Roman" w:eastAsia="Times New Roman"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3857</Words>
  <Characters>3976</Characters>
  <Lines>40</Lines>
  <Paragraphs>11</Paragraphs>
  <TotalTime>32</TotalTime>
  <ScaleCrop>false</ScaleCrop>
  <LinksUpToDate>false</LinksUpToDate>
  <CharactersWithSpaces>4592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2020-12-29T01:04:00Z</dcterms:created>
  <dc:creator>后勤中心</dc:creator>
  <cp:lastModifiedBy>LJ_</cp:lastModifiedBy>
  <cp:lastPrinted>2023-10-13T07:02:00Z</cp:lastPrinted>
  <dcterms:modified xsi:type="dcterms:W3CDTF">2023-12-12T02:21:33Z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2052-12.1.0.15990</vt:lpwstr>
  </property>
  <property fmtid="{D5CDD505-2E9C-101B-9397-08002B2CF9AE}" pid="6" name="ICV">
    <vt:lpwstr>480D6E7B8A7741CE988EFC52D74B1593_13</vt:lpwstr>
  </property>
</Properties>
</file>