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34" w:rsidRDefault="00715063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本次扩建设备清单及配置说明</w:t>
      </w:r>
    </w:p>
    <w:tbl>
      <w:tblPr>
        <w:tblW w:w="8217" w:type="dxa"/>
        <w:tblLook w:val="04A0"/>
      </w:tblPr>
      <w:tblGrid>
        <w:gridCol w:w="704"/>
        <w:gridCol w:w="1276"/>
        <w:gridCol w:w="4819"/>
        <w:gridCol w:w="709"/>
        <w:gridCol w:w="709"/>
      </w:tblGrid>
      <w:tr w:rsidR="00045D34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配置详情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45D34">
        <w:trPr>
          <w:trHeight w:val="23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双活存储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、存储自身双活功能，非网关模式双活。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、配置双控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256G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+16G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NVME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控制器缓存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32G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 FC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接口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68T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可用容量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NVME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固态硬盘空间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、配置不限容量许可的快照、克隆、自动精简、重删、压缩、存储双活、远程数据复制功能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LC-LC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线缆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:rsidR="00045D34">
        <w:trPr>
          <w:trHeight w:val="2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分布式存储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个节点，单节点配置如下：</w:t>
            </w:r>
          </w:p>
          <w:p w:rsidR="00045D34" w:rsidRPr="00F31BEB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颗处理器，单颗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X86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intel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架构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核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2.4GHz</w:t>
            </w:r>
            <w:r w:rsidR="00F31BEB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）或同等性能的国产X86、国产ARM架构CPU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256G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内存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12.8T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NVMe SSD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硬盘，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384T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SATA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硬盘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端口万兆光网卡及原厂模块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、配置冗余电源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、配置相应软件授权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LC-LC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线缆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:rsidR="00045D34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分布式</w:t>
            </w:r>
          </w:p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端口全光万兆，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颗原厂万兆多模模块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交换容量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2.56Tbps/25.6Tbps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，包转发率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1080Mpps/1620Mpps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、配置双电源，双风扇</w:t>
            </w:r>
          </w:p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米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40G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堆叠线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:rsidR="00045D34">
        <w:trPr>
          <w:trHeight w:val="5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PACS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节点</w:t>
            </w:r>
          </w:p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S6720-54C-EI-48S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利旧</w:t>
            </w:r>
          </w:p>
        </w:tc>
      </w:tr>
      <w:tr w:rsidR="00045D34">
        <w:trPr>
          <w:trHeight w:val="5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万兆多模模块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接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S6720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PACS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节点，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S6720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端，与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S6720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兼容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:rsidR="00045D34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SAN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DELL EMC DS6510B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利旧</w:t>
            </w:r>
          </w:p>
        </w:tc>
      </w:tr>
      <w:tr w:rsidR="00045D3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SAN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交换机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16Gb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（接双活存储和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PACS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节点）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利旧</w:t>
            </w:r>
          </w:p>
        </w:tc>
      </w:tr>
      <w:tr w:rsidR="00045D3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虚拟化节点</w:t>
            </w:r>
          </w:p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内存扩容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单条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64G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内存，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DDR4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适配：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Dell R940 </w:t>
            </w:r>
            <w:r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  <w:t>SN:6WHRGB3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:rsidR="00045D34">
        <w:trPr>
          <w:trHeight w:val="2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PACS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应用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节点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颗处理器（单颗核数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核、主频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2.4GHz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1TB DDR4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内存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br/>
              <w:t>3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1.92TB SSD 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块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br/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个千兆接口、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10Gb SFP+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接口（含原厂光模块）、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端口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16G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 HBA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卡（含原厂模块）、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端口万兆电口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br/>
              <w:t>5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、配置冗余电源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br/>
              <w:t>6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、配置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LC-LC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线缆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34" w:rsidRDefault="0071506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</w:tbl>
    <w:p w:rsidR="00045D34" w:rsidRDefault="00045D34"/>
    <w:sectPr w:rsidR="00045D34" w:rsidSect="0004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63" w:rsidRDefault="00715063" w:rsidP="00F31BEB">
      <w:r>
        <w:separator/>
      </w:r>
    </w:p>
  </w:endnote>
  <w:endnote w:type="continuationSeparator" w:id="1">
    <w:p w:rsidR="00715063" w:rsidRDefault="00715063" w:rsidP="00F3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63" w:rsidRDefault="00715063" w:rsidP="00F31BEB">
      <w:r>
        <w:separator/>
      </w:r>
    </w:p>
  </w:footnote>
  <w:footnote w:type="continuationSeparator" w:id="1">
    <w:p w:rsidR="00715063" w:rsidRDefault="00715063" w:rsidP="00F31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E48"/>
    <w:rsid w:val="B6EF9C22"/>
    <w:rsid w:val="BFDFAFD4"/>
    <w:rsid w:val="BFEFEB38"/>
    <w:rsid w:val="DBF82D9C"/>
    <w:rsid w:val="DFE1B147"/>
    <w:rsid w:val="EBDF227B"/>
    <w:rsid w:val="ED1B0E5C"/>
    <w:rsid w:val="EEFFC6F3"/>
    <w:rsid w:val="F7ACC8C0"/>
    <w:rsid w:val="F9FFEE96"/>
    <w:rsid w:val="FDE7ED4B"/>
    <w:rsid w:val="00045D34"/>
    <w:rsid w:val="00060E87"/>
    <w:rsid w:val="00392B97"/>
    <w:rsid w:val="00464E48"/>
    <w:rsid w:val="00715063"/>
    <w:rsid w:val="0075511C"/>
    <w:rsid w:val="00F31BEB"/>
    <w:rsid w:val="2FFFF1BE"/>
    <w:rsid w:val="3FF67A21"/>
    <w:rsid w:val="7E792852"/>
    <w:rsid w:val="7FE3D456"/>
    <w:rsid w:val="7FFF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3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3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3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BE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1BE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钟为兵</dc:creator>
  <cp:lastModifiedBy>吴金玉</cp:lastModifiedBy>
  <cp:revision>2</cp:revision>
  <dcterms:created xsi:type="dcterms:W3CDTF">2023-11-18T01:37:00Z</dcterms:created>
  <dcterms:modified xsi:type="dcterms:W3CDTF">2023-12-01T07:55:00Z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5FDEA83F0025195C888A69651255767D_43</vt:lpwstr>
  </property>
</Properties>
</file>