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/>
          <w:sz w:val="44"/>
          <w:szCs w:val="44"/>
          <w:lang w:eastAsia="zh-CN"/>
        </w:rPr>
        <w:t>手术动力系统（</w:t>
      </w:r>
      <w:r>
        <w:rPr>
          <w:rFonts w:hint="eastAsia"/>
          <w:sz w:val="44"/>
          <w:szCs w:val="44"/>
          <w:lang w:val="en-US" w:eastAsia="zh-CN"/>
        </w:rPr>
        <w:t>毛发</w:t>
      </w:r>
      <w:r>
        <w:rPr>
          <w:rFonts w:hint="eastAsia"/>
          <w:sz w:val="44"/>
          <w:szCs w:val="44"/>
          <w:lang w:eastAsia="zh-CN"/>
        </w:rPr>
        <w:t>植发）</w:t>
      </w:r>
      <w:r>
        <w:rPr>
          <w:rFonts w:hint="eastAsia"/>
          <w:sz w:val="44"/>
          <w:szCs w:val="44"/>
          <w:lang w:val="en-US" w:eastAsia="zh-CN"/>
        </w:rPr>
        <w:t>技术要求：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适用于对体骨组织和软组织的钻孔、锯切处理、毛囊提取等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 xml:space="preserve">刀具钻应至少配备四个规格；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手机夹头的硬度≥300HV5；径向圆跳动应≤0.1mm；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 xml:space="preserve">钻头材质应符合GB/T1220-2009中规定的材料制成、可重复消毒； 5、操作系统：单机需至少双通道输出设置，需包含液晶界面操作系统和手动旋转按钮调节系统；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 xml:space="preserve">主机须同时运行两个系统 ，且两个系统互不干扰，其中一个系统需具备液晶触摸屏控制功能，可控制转速、角度、旋转方向、毛囊计数等功能模式；另一个系统需具备无极调速、自动计数、转速根据医师要求调节等功能；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 xml:space="preserve">至少四挡设定转速，钻头的旋转角度需至少有四种角度，可调节至少四种角度：180度、270度、360度、540度，旋转方向需具备正传、反转、正反转交替转三种模式；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8、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 xml:space="preserve">提取手机直机头和电机部分可拆卸，手机前半段需具备高温高压和环氧乙烷消毒≥2种灭菌方式；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9、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开关电源：需具备双路输出，至少包含12V3A和 5V7A。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A39F65"/>
    <w:multiLevelType w:val="singleLevel"/>
    <w:tmpl w:val="13A39F6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zQzOTcyYzNmZTc0ZGJmZmMzOWM0Y2ExZjRhNDkifQ=="/>
  </w:docVars>
  <w:rsids>
    <w:rsidRoot w:val="41694AE1"/>
    <w:rsid w:val="03AD58A1"/>
    <w:rsid w:val="29F01EC0"/>
    <w:rsid w:val="355C48AD"/>
    <w:rsid w:val="41694AE1"/>
    <w:rsid w:val="430F6A48"/>
    <w:rsid w:val="5F984E4C"/>
    <w:rsid w:val="63495BC1"/>
    <w:rsid w:val="731A2460"/>
    <w:rsid w:val="739015EB"/>
    <w:rsid w:val="73B235B6"/>
    <w:rsid w:val="7F53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2023-11-24T01:27:00Z</dcterms:created>
  <dc:creator>Administrator</dc:creator>
  <cp:lastModifiedBy>梨窝浅笑(≧▽≦)</cp:lastModifiedBy>
  <dcterms:modified xsi:type="dcterms:W3CDTF">2023-11-24T07:51:10Z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B38661E377DA46F59ADEC6976DE9AA48_11</vt:lpwstr>
  </property>
</Properties>
</file>