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弱电机柜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弱电机柜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4B915057"/>
    <w:rsid w:val="4BFB5B2D"/>
    <w:rsid w:val="627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2023-11-21T00:25:25Z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61B6507C80E3473EA3FE26E47495A1E5_13</vt:lpwstr>
  </property>
</Properties>
</file>