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专项区域配电箱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专项区域配电箱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B915057"/>
    <w:rsid w:val="4BFB5B2D"/>
    <w:rsid w:val="785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2023-11-08T03:24:44Z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2672DD00EDCE46EF9A98D347E3172AF9_13</vt:lpwstr>
  </property>
</Properties>
</file>